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28" w:rsidRPr="00B4648F" w:rsidRDefault="00534928" w:rsidP="00324BF2">
      <w:pPr>
        <w:spacing w:line="360" w:lineRule="auto"/>
        <w:rPr>
          <w:sz w:val="32"/>
          <w:szCs w:val="32"/>
        </w:rPr>
      </w:pPr>
      <w:bookmarkStart w:id="0" w:name="_GoBack"/>
      <w:bookmarkEnd w:id="0"/>
    </w:p>
    <w:p w:rsidR="00BA769C" w:rsidRDefault="00BA769C" w:rsidP="00324BF2">
      <w:pPr>
        <w:pStyle w:val="Corpotesto"/>
        <w:spacing w:line="360" w:lineRule="auto"/>
        <w:rPr>
          <w:bCs/>
          <w:sz w:val="28"/>
          <w:szCs w:val="28"/>
        </w:rPr>
      </w:pPr>
    </w:p>
    <w:p w:rsidR="00C64ADC" w:rsidRDefault="00C64ADC" w:rsidP="00324BF2">
      <w:pPr>
        <w:pStyle w:val="Corpotesto"/>
        <w:spacing w:line="360" w:lineRule="auto"/>
      </w:pPr>
    </w:p>
    <w:p w:rsidR="00C64ADC" w:rsidRPr="00484BEB" w:rsidRDefault="00C64ADC" w:rsidP="00324BF2">
      <w:pPr>
        <w:pStyle w:val="Corpotesto"/>
        <w:spacing w:line="360" w:lineRule="auto"/>
        <w:ind w:right="424"/>
        <w:rPr>
          <w:rFonts w:ascii="Arial" w:hAnsi="Arial" w:cs="Arial"/>
          <w:b/>
        </w:rPr>
      </w:pPr>
      <w:r w:rsidRPr="00484BEB">
        <w:rPr>
          <w:rFonts w:ascii="Arial" w:hAnsi="Arial" w:cs="Arial"/>
          <w:b/>
        </w:rPr>
        <w:t xml:space="preserve">CAMERA DI COMMERCIO DI SASSARI </w:t>
      </w:r>
    </w:p>
    <w:p w:rsidR="005E6DEB" w:rsidRPr="00484BEB" w:rsidRDefault="005E6DEB" w:rsidP="00324BF2">
      <w:pPr>
        <w:pStyle w:val="Corpotesto"/>
        <w:spacing w:line="360" w:lineRule="auto"/>
        <w:rPr>
          <w:rFonts w:ascii="Arial" w:hAnsi="Arial" w:cs="Arial"/>
          <w:b/>
        </w:rPr>
      </w:pPr>
    </w:p>
    <w:p w:rsidR="006549DC" w:rsidRPr="00484BEB" w:rsidRDefault="00C64ADC" w:rsidP="00324BF2">
      <w:pPr>
        <w:pStyle w:val="Corpotesto"/>
        <w:spacing w:line="360" w:lineRule="auto"/>
        <w:rPr>
          <w:rFonts w:ascii="Arial" w:hAnsi="Arial" w:cs="Arial"/>
          <w:b/>
        </w:rPr>
      </w:pPr>
      <w:r w:rsidRPr="00484BEB">
        <w:rPr>
          <w:rFonts w:ascii="Arial" w:hAnsi="Arial" w:cs="Arial"/>
          <w:b/>
        </w:rPr>
        <w:t>PIANO TRIENNALE DELLE AZIONI POSITIVE 202</w:t>
      </w:r>
      <w:r w:rsidR="00120046">
        <w:rPr>
          <w:rFonts w:ascii="Arial" w:hAnsi="Arial" w:cs="Arial"/>
          <w:b/>
        </w:rPr>
        <w:t>3-2025</w:t>
      </w:r>
      <w:r w:rsidRPr="00484BEB">
        <w:rPr>
          <w:rFonts w:ascii="Arial" w:hAnsi="Arial" w:cs="Arial"/>
          <w:b/>
        </w:rPr>
        <w:t xml:space="preserve"> </w:t>
      </w:r>
    </w:p>
    <w:p w:rsidR="005E6DEB" w:rsidRPr="00484BEB" w:rsidRDefault="005E6DEB" w:rsidP="00324BF2">
      <w:pPr>
        <w:pStyle w:val="Corpotesto"/>
        <w:spacing w:line="360" w:lineRule="auto"/>
        <w:rPr>
          <w:rFonts w:ascii="Arial" w:hAnsi="Arial" w:cs="Arial"/>
        </w:rPr>
      </w:pPr>
    </w:p>
    <w:p w:rsidR="00F567D1" w:rsidRPr="00484BEB" w:rsidRDefault="00F567D1" w:rsidP="00324BF2">
      <w:pPr>
        <w:pStyle w:val="Corpotesto"/>
        <w:spacing w:line="360" w:lineRule="auto"/>
        <w:ind w:left="284"/>
        <w:jc w:val="left"/>
        <w:rPr>
          <w:rFonts w:ascii="Arial" w:hAnsi="Arial" w:cs="Arial"/>
        </w:rPr>
      </w:pPr>
    </w:p>
    <w:p w:rsidR="00F567D1" w:rsidRPr="00484BEB" w:rsidRDefault="00026393" w:rsidP="00324BF2">
      <w:pPr>
        <w:pStyle w:val="Corpotesto"/>
        <w:spacing w:line="360" w:lineRule="auto"/>
        <w:ind w:left="284" w:right="282"/>
        <w:jc w:val="both"/>
        <w:rPr>
          <w:rFonts w:ascii="Arial" w:hAnsi="Arial" w:cs="Arial"/>
        </w:rPr>
      </w:pPr>
      <w:r w:rsidRPr="00484BEB">
        <w:rPr>
          <w:rFonts w:ascii="Arial" w:hAnsi="Arial" w:cs="Arial"/>
        </w:rPr>
        <w:t>Premessa</w:t>
      </w:r>
    </w:p>
    <w:p w:rsidR="00F567D1" w:rsidRPr="00484BEB" w:rsidRDefault="00026393" w:rsidP="00324BF2">
      <w:pPr>
        <w:pStyle w:val="Corpotesto"/>
        <w:spacing w:line="360" w:lineRule="auto"/>
        <w:ind w:left="284" w:right="282"/>
        <w:jc w:val="both"/>
        <w:rPr>
          <w:rFonts w:ascii="Arial" w:hAnsi="Arial" w:cs="Arial"/>
        </w:rPr>
      </w:pPr>
      <w:r w:rsidRPr="00484BEB">
        <w:rPr>
          <w:rFonts w:ascii="Arial" w:hAnsi="Arial" w:cs="Arial"/>
        </w:rPr>
        <w:t>Il D.Lgs. n. 198/2006 recante “Codice delle pari opportunità tra uomo e donna” all’articolo 48, intitolato “Azioni positive nelle pubbliche amministrazioni”, stabilisce che le amministrazioni pubbliche predispongano Piani triennali di azioni positive tendenti ad assicurare la rimozione degli ostacoli che, di fatto, impediscono la piena realizzazione delle pari opportunità nel lavoro.</w:t>
      </w:r>
    </w:p>
    <w:p w:rsidR="00277BF6" w:rsidRPr="00484BEB" w:rsidRDefault="00277BF6" w:rsidP="00324BF2">
      <w:pPr>
        <w:pStyle w:val="Corpotesto"/>
        <w:spacing w:line="360" w:lineRule="auto"/>
        <w:ind w:left="284" w:right="282"/>
        <w:jc w:val="both"/>
        <w:rPr>
          <w:rFonts w:ascii="Arial" w:hAnsi="Arial" w:cs="Arial"/>
        </w:rPr>
      </w:pPr>
      <w:r w:rsidRPr="00484BEB">
        <w:rPr>
          <w:rFonts w:ascii="Arial" w:hAnsi="Arial" w:cs="Arial"/>
        </w:rPr>
        <w:t xml:space="preserve">Anche la Direttiva 23 maggio 2007 “Misure per attuare parità e pari opportunità tra uomini e donne nelle amministrazioni pubbliche” emanata dal Ministero per le riforme e le innovazioni nella pubblica amministrazione con il Ministero per i diritti e le pari opportunità, indica come sia importante il ruolo delle amministrazioni pubbliche ai fini della promozione e dell’attuazione dei principi delle pari opportunità e delle valorizzazioni delle differenze nelle politiche del personale. La direttiva si pone l’obiettivo di dare piena attuazione alle disposizioni normative vigenti, facilitare l’aumento della presenza di donne in posizioni apicali, sviluppare best pratices volte a valorizzare l’apporto di lavoratrici e lavoratori, orientare le politiche di gestione delle risorse umane secondo specifiche linee di azione. </w:t>
      </w:r>
    </w:p>
    <w:p w:rsidR="00A154AD" w:rsidRPr="00484BEB" w:rsidRDefault="00277BF6" w:rsidP="00324BF2">
      <w:pPr>
        <w:pStyle w:val="Corpotesto"/>
        <w:spacing w:line="360" w:lineRule="auto"/>
        <w:ind w:left="284" w:right="282"/>
        <w:jc w:val="both"/>
        <w:rPr>
          <w:rFonts w:ascii="Arial" w:hAnsi="Arial" w:cs="Arial"/>
        </w:rPr>
      </w:pPr>
      <w:r w:rsidRPr="00484BEB">
        <w:rPr>
          <w:rFonts w:ascii="Arial" w:hAnsi="Arial" w:cs="Arial"/>
        </w:rPr>
        <w:t xml:space="preserve">Il D. Lgs. 150/2009 (c.d. Riforma Brunetta) in tema di ottimizzazione della produttività del lavoro pubblico e di efficienza e trasparenza delle pubbliche </w:t>
      </w:r>
      <w:r w:rsidRPr="00484BEB">
        <w:rPr>
          <w:rFonts w:ascii="Arial" w:hAnsi="Arial" w:cs="Arial"/>
        </w:rPr>
        <w:lastRenderedPageBreak/>
        <w:t xml:space="preserve">amministrazioni, nell’introdurre il ciclo di gestione della performance, richiama i principi espressi dalla normativa in tema di pari opportunità, prevedendo che il sistema di misurazione e valutazione della performance organizzativa concerna, tra l’altro, anche il raggiungimento degli obiettivi di promozione delle pari opportunità. </w:t>
      </w:r>
    </w:p>
    <w:p w:rsidR="00277BF6" w:rsidRPr="00484BEB" w:rsidRDefault="00277BF6" w:rsidP="00324BF2">
      <w:pPr>
        <w:pStyle w:val="Corpotesto"/>
        <w:spacing w:line="360" w:lineRule="auto"/>
        <w:ind w:left="284" w:right="282"/>
        <w:jc w:val="both"/>
        <w:rPr>
          <w:rFonts w:ascii="Arial" w:hAnsi="Arial" w:cs="Arial"/>
        </w:rPr>
      </w:pPr>
      <w:r w:rsidRPr="00484BEB">
        <w:rPr>
          <w:rFonts w:ascii="Arial" w:hAnsi="Arial" w:cs="Arial"/>
        </w:rPr>
        <w:t>La Direttiva n. 2/2019 emanata in data 26.6.2019, avente per oggetto “Misure per promuovere le Pari opportunità e rafforzare il ruolo dei comitati unici di garanzia nelle amministrazioni pubbliche”, sostituisce la precedente del 23 maggio 2007 ed aggiorna alcuni degli indirizzi forniti dalla direttiva del 4 marzo 2011 sulle modalità di funzionamento dei CUG. In particolare prevede, in ragione del collegamento con il Ciclo della Performance, che il Piano triennale di azioni positive debba essere aggiornato entro il 31 gennaio di ogni anno, anche come allegato al Piano della Performance.</w:t>
      </w:r>
    </w:p>
    <w:p w:rsidR="00484BEB" w:rsidRDefault="00484BEB" w:rsidP="00484BEB">
      <w:pPr>
        <w:pStyle w:val="Corpotesto"/>
        <w:spacing w:line="360" w:lineRule="auto"/>
        <w:ind w:left="284" w:right="282"/>
        <w:jc w:val="both"/>
        <w:rPr>
          <w:rFonts w:ascii="Arial" w:hAnsi="Arial" w:cs="Arial"/>
        </w:rPr>
      </w:pPr>
    </w:p>
    <w:p w:rsidR="00A154AD" w:rsidRPr="00484BEB" w:rsidRDefault="00A821C7" w:rsidP="00484BEB">
      <w:pPr>
        <w:pStyle w:val="Corpotesto"/>
        <w:spacing w:line="360" w:lineRule="auto"/>
        <w:ind w:left="284" w:right="282"/>
        <w:jc w:val="both"/>
        <w:rPr>
          <w:rFonts w:ascii="Arial" w:hAnsi="Arial" w:cs="Arial"/>
        </w:rPr>
      </w:pPr>
      <w:r w:rsidRPr="00484BEB">
        <w:rPr>
          <w:rFonts w:ascii="Arial" w:hAnsi="Arial" w:cs="Arial"/>
        </w:rPr>
        <w:t>I Piani hanno durata triennale, la loro predisposizione riveste carattere obbligatorio e sono elaborati dalle amministrazioni in collaborazione con i rispettivi Comitati Unici di Garanzia (CUG), introdotti dalla legge n. 183/2010.</w:t>
      </w:r>
    </w:p>
    <w:p w:rsidR="00484BEB" w:rsidRDefault="00484BEB" w:rsidP="00484BEB">
      <w:pPr>
        <w:autoSpaceDE w:val="0"/>
        <w:autoSpaceDN w:val="0"/>
        <w:adjustRightInd w:val="0"/>
        <w:spacing w:line="360" w:lineRule="auto"/>
        <w:ind w:left="284" w:right="281"/>
        <w:jc w:val="both"/>
        <w:rPr>
          <w:rFonts w:ascii="Arial" w:hAnsi="Arial" w:cs="Arial"/>
        </w:rPr>
      </w:pPr>
    </w:p>
    <w:p w:rsidR="00F65176" w:rsidRPr="00484BEB" w:rsidRDefault="00054B3A" w:rsidP="00484BEB">
      <w:pPr>
        <w:autoSpaceDE w:val="0"/>
        <w:autoSpaceDN w:val="0"/>
        <w:adjustRightInd w:val="0"/>
        <w:spacing w:line="360" w:lineRule="auto"/>
        <w:ind w:left="284" w:right="281"/>
        <w:jc w:val="both"/>
        <w:rPr>
          <w:rFonts w:ascii="Arial" w:hAnsi="Arial" w:cs="Arial"/>
        </w:rPr>
      </w:pPr>
      <w:r w:rsidRPr="00484BEB">
        <w:rPr>
          <w:rFonts w:ascii="Arial" w:hAnsi="Arial" w:cs="Arial"/>
        </w:rPr>
        <w:t>Il Comitato Unico di Garanzia della Camera di commercio di Sassari, è stato</w:t>
      </w:r>
      <w:r w:rsidR="00120046">
        <w:rPr>
          <w:rFonts w:ascii="Arial" w:hAnsi="Arial" w:cs="Arial"/>
        </w:rPr>
        <w:t xml:space="preserve"> </w:t>
      </w:r>
      <w:r w:rsidRPr="00484BEB">
        <w:rPr>
          <w:rFonts w:ascii="Arial" w:hAnsi="Arial" w:cs="Arial"/>
        </w:rPr>
        <w:t xml:space="preserve">istituito con determinazione del Segretario Generale n. 231 del 4 giugno 2013, </w:t>
      </w:r>
      <w:r w:rsidR="00190278">
        <w:rPr>
          <w:rFonts w:ascii="Arial" w:hAnsi="Arial" w:cs="Arial"/>
        </w:rPr>
        <w:t>(</w:t>
      </w:r>
      <w:r w:rsidRPr="00484BEB">
        <w:rPr>
          <w:rFonts w:ascii="Arial" w:hAnsi="Arial" w:cs="Arial"/>
        </w:rPr>
        <w:t>ai sensi dell’art. 57 del D.Lgs 30 marzo 2001 n. 165  e della Direttiva emanata dai Dipartimenti della</w:t>
      </w:r>
      <w:r w:rsidR="00484BEB">
        <w:rPr>
          <w:rFonts w:ascii="Arial" w:hAnsi="Arial" w:cs="Arial"/>
        </w:rPr>
        <w:t xml:space="preserve"> </w:t>
      </w:r>
      <w:r w:rsidRPr="00484BEB">
        <w:rPr>
          <w:rFonts w:ascii="Arial" w:hAnsi="Arial" w:cs="Arial"/>
        </w:rPr>
        <w:t>Funzione Pubblica e per le Pari opportunità del 4 marzo 2011</w:t>
      </w:r>
      <w:r w:rsidR="00190278">
        <w:rPr>
          <w:rFonts w:ascii="Arial" w:hAnsi="Arial" w:cs="Arial"/>
        </w:rPr>
        <w:t xml:space="preserve">) e quello </w:t>
      </w:r>
      <w:r w:rsidRPr="00484BEB">
        <w:rPr>
          <w:rFonts w:ascii="Arial" w:hAnsi="Arial" w:cs="Arial"/>
        </w:rPr>
        <w:t xml:space="preserve"> attualmente in carica è stato nominato con Determinazione del Segretario</w:t>
      </w:r>
      <w:r w:rsidR="004C2D69">
        <w:rPr>
          <w:rFonts w:ascii="Arial" w:hAnsi="Arial" w:cs="Arial"/>
        </w:rPr>
        <w:t xml:space="preserve"> </w:t>
      </w:r>
      <w:r w:rsidR="00484BEB">
        <w:rPr>
          <w:rFonts w:ascii="Arial" w:hAnsi="Arial" w:cs="Arial"/>
        </w:rPr>
        <w:t xml:space="preserve">Generale n. 16 del 13/01/2022. </w:t>
      </w:r>
      <w:r w:rsidRPr="00484BEB">
        <w:rPr>
          <w:rFonts w:ascii="Arial" w:hAnsi="Arial" w:cs="Arial"/>
        </w:rPr>
        <w:t xml:space="preserve"> </w:t>
      </w:r>
    </w:p>
    <w:p w:rsidR="00E96DD6" w:rsidRPr="00484BEB" w:rsidRDefault="00054B3A" w:rsidP="00484BEB">
      <w:pPr>
        <w:pStyle w:val="Corpotesto"/>
        <w:spacing w:line="360" w:lineRule="auto"/>
        <w:ind w:left="284" w:right="281"/>
        <w:jc w:val="both"/>
        <w:rPr>
          <w:rFonts w:ascii="Arial" w:hAnsi="Arial" w:cs="Arial"/>
        </w:rPr>
      </w:pPr>
      <w:r w:rsidRPr="00484BEB">
        <w:rPr>
          <w:rFonts w:ascii="Arial" w:hAnsi="Arial" w:cs="Arial"/>
        </w:rPr>
        <w:t xml:space="preserve"> </w:t>
      </w:r>
      <w:r w:rsidR="00A821C7" w:rsidRPr="00484BEB">
        <w:rPr>
          <w:rFonts w:ascii="Arial" w:hAnsi="Arial" w:cs="Arial"/>
        </w:rPr>
        <w:t>I CUG hanno competenze molto estese, che spaziano dalla promozione delle pari opportunità, al contrasto del m</w:t>
      </w:r>
      <w:r w:rsidR="002B2A3A" w:rsidRPr="00484BEB">
        <w:rPr>
          <w:rFonts w:ascii="Arial" w:hAnsi="Arial" w:cs="Arial"/>
        </w:rPr>
        <w:t xml:space="preserve">obbing e delle discriminazioni </w:t>
      </w:r>
      <w:r w:rsidR="00A821C7" w:rsidRPr="00484BEB">
        <w:rPr>
          <w:rFonts w:ascii="Arial" w:hAnsi="Arial" w:cs="Arial"/>
        </w:rPr>
        <w:t>di genere</w:t>
      </w:r>
      <w:r w:rsidR="002B2A3A" w:rsidRPr="00484BEB">
        <w:rPr>
          <w:rFonts w:ascii="Arial" w:hAnsi="Arial" w:cs="Arial"/>
        </w:rPr>
        <w:t xml:space="preserve"> </w:t>
      </w:r>
      <w:r w:rsidR="00A821C7" w:rsidRPr="00484BEB">
        <w:rPr>
          <w:rFonts w:ascii="Arial" w:hAnsi="Arial" w:cs="Arial"/>
        </w:rPr>
        <w:t xml:space="preserve"> alla promozione della conciliazione dei tempi di vita e di lavoro, alla tutela della salute e della sicurezza, e in generale, alla promozione del benessere </w:t>
      </w:r>
      <w:r w:rsidR="00A821C7" w:rsidRPr="00484BEB">
        <w:rPr>
          <w:rFonts w:ascii="Arial" w:hAnsi="Arial" w:cs="Arial"/>
        </w:rPr>
        <w:lastRenderedPageBreak/>
        <w:t>organizzativo. È per questo che i P</w:t>
      </w:r>
      <w:r w:rsidR="00DD46EA" w:rsidRPr="00484BEB">
        <w:rPr>
          <w:rFonts w:ascii="Arial" w:hAnsi="Arial" w:cs="Arial"/>
        </w:rPr>
        <w:t>iani</w:t>
      </w:r>
      <w:r w:rsidR="00A821C7" w:rsidRPr="00484BEB">
        <w:rPr>
          <w:rFonts w:ascii="Arial" w:hAnsi="Arial" w:cs="Arial"/>
        </w:rPr>
        <w:t>, inizialmente previsti per realizzare progetti mirati a riequilibrare le situazioni di dis</w:t>
      </w:r>
      <w:r w:rsidR="002B2A3A" w:rsidRPr="00484BEB">
        <w:rPr>
          <w:rFonts w:ascii="Arial" w:hAnsi="Arial" w:cs="Arial"/>
        </w:rPr>
        <w:t xml:space="preserve">parità </w:t>
      </w:r>
      <w:r w:rsidR="00A821C7" w:rsidRPr="00484BEB">
        <w:rPr>
          <w:rFonts w:ascii="Arial" w:hAnsi="Arial" w:cs="Arial"/>
        </w:rPr>
        <w:t xml:space="preserve"> di condizioni fra uomini e donne che lavorano, vedono oggi un notevole ampliamento delle loro aree di intervento, </w:t>
      </w:r>
      <w:r w:rsidR="00E43452" w:rsidRPr="00484BEB">
        <w:rPr>
          <w:rFonts w:ascii="Arial" w:hAnsi="Arial" w:cs="Arial"/>
        </w:rPr>
        <w:t xml:space="preserve">estendendosi </w:t>
      </w:r>
      <w:r w:rsidR="00A821C7" w:rsidRPr="00484BEB">
        <w:rPr>
          <w:rFonts w:ascii="Arial" w:hAnsi="Arial" w:cs="Arial"/>
        </w:rPr>
        <w:t>alla</w:t>
      </w:r>
      <w:r w:rsidR="00E96DD6" w:rsidRPr="00484BEB">
        <w:rPr>
          <w:rFonts w:ascii="Arial" w:hAnsi="Arial" w:cs="Arial"/>
        </w:rPr>
        <w:t xml:space="preserve"> valorizzazione sociale e professionale</w:t>
      </w:r>
      <w:r w:rsidR="00E43452" w:rsidRPr="00484BEB">
        <w:rPr>
          <w:rFonts w:ascii="Arial" w:hAnsi="Arial" w:cs="Arial"/>
        </w:rPr>
        <w:t>. F</w:t>
      </w:r>
      <w:r w:rsidR="00E96DD6" w:rsidRPr="00484BEB">
        <w:rPr>
          <w:rFonts w:ascii="Arial" w:hAnsi="Arial" w:cs="Arial"/>
        </w:rPr>
        <w:t>avorendo l’inclusione sociale in un’ottica di accrescimento di efficacia e</w:t>
      </w:r>
      <w:r w:rsidR="00B60E2D" w:rsidRPr="00484BEB">
        <w:rPr>
          <w:rFonts w:ascii="Arial" w:hAnsi="Arial" w:cs="Arial"/>
        </w:rPr>
        <w:t xml:space="preserve"> efficienza dell’organizzazione, </w:t>
      </w:r>
      <w:r w:rsidR="009210BD" w:rsidRPr="00484BEB">
        <w:rPr>
          <w:rFonts w:ascii="Arial" w:hAnsi="Arial" w:cs="Arial"/>
        </w:rPr>
        <w:t xml:space="preserve">per un </w:t>
      </w:r>
      <w:r w:rsidR="00E96DD6" w:rsidRPr="00484BEB">
        <w:rPr>
          <w:rFonts w:ascii="Arial" w:hAnsi="Arial" w:cs="Arial"/>
        </w:rPr>
        <w:t xml:space="preserve"> miglioramento della qualità del lavoro</w:t>
      </w:r>
      <w:r w:rsidR="003D19A0" w:rsidRPr="00484BEB">
        <w:rPr>
          <w:rFonts w:ascii="Arial" w:hAnsi="Arial" w:cs="Arial"/>
        </w:rPr>
        <w:t>.</w:t>
      </w:r>
    </w:p>
    <w:p w:rsidR="00484BEB" w:rsidRDefault="00484BEB" w:rsidP="00484BEB">
      <w:pPr>
        <w:pStyle w:val="Corpotesto"/>
        <w:spacing w:line="360" w:lineRule="auto"/>
        <w:ind w:left="284" w:right="139"/>
        <w:jc w:val="both"/>
        <w:rPr>
          <w:rFonts w:ascii="Arial" w:hAnsi="Arial" w:cs="Arial"/>
        </w:rPr>
      </w:pPr>
    </w:p>
    <w:p w:rsidR="00F1779B" w:rsidRPr="00484BEB" w:rsidRDefault="00F1779B" w:rsidP="00484BEB">
      <w:pPr>
        <w:pStyle w:val="Corpotesto"/>
        <w:spacing w:line="360" w:lineRule="auto"/>
        <w:ind w:left="284" w:right="139"/>
        <w:jc w:val="both"/>
        <w:rPr>
          <w:rFonts w:ascii="Arial" w:hAnsi="Arial" w:cs="Arial"/>
        </w:rPr>
      </w:pPr>
      <w:r w:rsidRPr="00484BEB">
        <w:rPr>
          <w:rFonts w:ascii="Arial" w:hAnsi="Arial" w:cs="Arial"/>
        </w:rPr>
        <w:t>Il Piano rappresenta quindi uno strumento per offrire a tutte le persone la possibilità di svolgere il proprio lavoro in un contesto organizzativo sereno, coinvolgente e attento a prevenire situazioni di malessere e disagio.</w:t>
      </w:r>
    </w:p>
    <w:p w:rsidR="009750ED" w:rsidRPr="00484BEB" w:rsidRDefault="00A30254" w:rsidP="00484BEB">
      <w:pPr>
        <w:pStyle w:val="Corpotesto"/>
        <w:spacing w:line="360" w:lineRule="auto"/>
        <w:ind w:left="284" w:right="139"/>
        <w:jc w:val="both"/>
        <w:rPr>
          <w:rFonts w:ascii="Arial" w:hAnsi="Arial" w:cs="Arial"/>
        </w:rPr>
      </w:pPr>
      <w:r w:rsidRPr="00484BEB">
        <w:rPr>
          <w:rFonts w:ascii="Arial" w:hAnsi="Arial" w:cs="Arial"/>
        </w:rPr>
        <w:t xml:space="preserve">Nella redazione del presente </w:t>
      </w:r>
      <w:r w:rsidR="00054B3A" w:rsidRPr="00484BEB">
        <w:rPr>
          <w:rFonts w:ascii="Arial" w:hAnsi="Arial" w:cs="Arial"/>
        </w:rPr>
        <w:t>documento</w:t>
      </w:r>
      <w:r w:rsidR="00484BEB" w:rsidRPr="00484BEB">
        <w:rPr>
          <w:rFonts w:ascii="Arial" w:hAnsi="Arial" w:cs="Arial"/>
        </w:rPr>
        <w:t xml:space="preserve">, che </w:t>
      </w:r>
      <w:r w:rsidR="00054B3A" w:rsidRPr="00484BEB">
        <w:rPr>
          <w:rFonts w:ascii="Arial" w:hAnsi="Arial" w:cs="Arial"/>
        </w:rPr>
        <w:t xml:space="preserve"> aggiorna il Piano Triennale delle azioni positive 202</w:t>
      </w:r>
      <w:r w:rsidR="00120046">
        <w:rPr>
          <w:rFonts w:ascii="Arial" w:hAnsi="Arial" w:cs="Arial"/>
        </w:rPr>
        <w:t>3</w:t>
      </w:r>
      <w:r w:rsidR="00054B3A" w:rsidRPr="00484BEB">
        <w:rPr>
          <w:rFonts w:ascii="Arial" w:hAnsi="Arial" w:cs="Arial"/>
        </w:rPr>
        <w:t>/202</w:t>
      </w:r>
      <w:r w:rsidR="00120046">
        <w:rPr>
          <w:rFonts w:ascii="Arial" w:hAnsi="Arial" w:cs="Arial"/>
        </w:rPr>
        <w:t>5</w:t>
      </w:r>
      <w:r w:rsidR="00054B3A" w:rsidRPr="00484BEB">
        <w:rPr>
          <w:rFonts w:ascii="Arial" w:hAnsi="Arial" w:cs="Arial"/>
        </w:rPr>
        <w:t xml:space="preserve">  </w:t>
      </w:r>
      <w:r w:rsidRPr="00484BEB">
        <w:rPr>
          <w:rFonts w:ascii="Arial" w:hAnsi="Arial" w:cs="Arial"/>
        </w:rPr>
        <w:t xml:space="preserve"> l'Ente non ha potuto presc</w:t>
      </w:r>
      <w:r w:rsidR="00441945" w:rsidRPr="00484BEB">
        <w:rPr>
          <w:rFonts w:ascii="Arial" w:hAnsi="Arial" w:cs="Arial"/>
        </w:rPr>
        <w:t>indere dal particolare contesto</w:t>
      </w:r>
      <w:r w:rsidRPr="00484BEB">
        <w:rPr>
          <w:rFonts w:ascii="Arial" w:hAnsi="Arial" w:cs="Arial"/>
        </w:rPr>
        <w:t>, sia in t</w:t>
      </w:r>
      <w:r w:rsidR="00BD2C55" w:rsidRPr="00484BEB">
        <w:rPr>
          <w:rFonts w:ascii="Arial" w:hAnsi="Arial" w:cs="Arial"/>
        </w:rPr>
        <w:t xml:space="preserve">ermini normativi che economici </w:t>
      </w:r>
      <w:r w:rsidR="002B2A3A" w:rsidRPr="00484BEB">
        <w:rPr>
          <w:rFonts w:ascii="Arial" w:hAnsi="Arial" w:cs="Arial"/>
        </w:rPr>
        <w:t xml:space="preserve">ed </w:t>
      </w:r>
      <w:r w:rsidR="00250890" w:rsidRPr="00484BEB">
        <w:rPr>
          <w:rFonts w:ascii="Arial" w:hAnsi="Arial" w:cs="Arial"/>
        </w:rPr>
        <w:t>de</w:t>
      </w:r>
      <w:r w:rsidR="002B2A3A" w:rsidRPr="00484BEB">
        <w:rPr>
          <w:rFonts w:ascii="Arial" w:hAnsi="Arial" w:cs="Arial"/>
        </w:rPr>
        <w:t>lle caratteristiche del personale in servizio.</w:t>
      </w:r>
    </w:p>
    <w:p w:rsidR="00484BEB" w:rsidRDefault="00484BEB" w:rsidP="00484BEB">
      <w:pPr>
        <w:pStyle w:val="Corpotesto"/>
        <w:spacing w:line="360" w:lineRule="auto"/>
        <w:ind w:left="284" w:right="139"/>
        <w:jc w:val="both"/>
        <w:rPr>
          <w:rFonts w:ascii="Arial" w:hAnsi="Arial" w:cs="Arial"/>
        </w:rPr>
      </w:pPr>
    </w:p>
    <w:p w:rsidR="00735C2D" w:rsidRPr="00484BEB" w:rsidRDefault="00A30254" w:rsidP="00484BEB">
      <w:pPr>
        <w:pStyle w:val="Corpotesto"/>
        <w:spacing w:line="360" w:lineRule="auto"/>
        <w:ind w:left="284" w:right="139"/>
        <w:jc w:val="both"/>
        <w:rPr>
          <w:rFonts w:ascii="Arial" w:hAnsi="Arial" w:cs="Arial"/>
        </w:rPr>
      </w:pPr>
      <w:r w:rsidRPr="00484BEB">
        <w:rPr>
          <w:rFonts w:ascii="Arial" w:hAnsi="Arial" w:cs="Arial"/>
        </w:rPr>
        <w:t>Si riportano, quindi, di seguito, alcuni dati relativi al personale dipendente al 31/</w:t>
      </w:r>
      <w:r w:rsidR="00441945" w:rsidRPr="00484BEB">
        <w:rPr>
          <w:rFonts w:ascii="Arial" w:hAnsi="Arial" w:cs="Arial"/>
        </w:rPr>
        <w:t>12/202</w:t>
      </w:r>
      <w:r w:rsidR="00A154AD" w:rsidRPr="00484BEB">
        <w:rPr>
          <w:rFonts w:ascii="Arial" w:hAnsi="Arial" w:cs="Arial"/>
        </w:rPr>
        <w:t>2</w:t>
      </w:r>
      <w:r w:rsidR="00441945" w:rsidRPr="00484BEB">
        <w:rPr>
          <w:rFonts w:ascii="Arial" w:hAnsi="Arial" w:cs="Arial"/>
        </w:rPr>
        <w:t xml:space="preserve"> che rivela </w:t>
      </w:r>
      <w:r w:rsidR="00832C66" w:rsidRPr="00484BEB">
        <w:rPr>
          <w:rFonts w:ascii="Arial" w:hAnsi="Arial" w:cs="Arial"/>
        </w:rPr>
        <w:t xml:space="preserve">  una prevalenza di genere femminile rispetto al totale dei dipendenti, </w:t>
      </w:r>
      <w:r w:rsidR="002B2A3A" w:rsidRPr="00484BEB">
        <w:rPr>
          <w:rFonts w:ascii="Arial" w:hAnsi="Arial" w:cs="Arial"/>
        </w:rPr>
        <w:t xml:space="preserve">fattore che </w:t>
      </w:r>
      <w:r w:rsidR="00B966C7" w:rsidRPr="00484BEB">
        <w:rPr>
          <w:rFonts w:ascii="Arial" w:hAnsi="Arial" w:cs="Arial"/>
        </w:rPr>
        <w:t xml:space="preserve"> ha </w:t>
      </w:r>
      <w:r w:rsidR="00832C66" w:rsidRPr="00484BEB">
        <w:rPr>
          <w:rFonts w:ascii="Arial" w:hAnsi="Arial" w:cs="Arial"/>
        </w:rPr>
        <w:t xml:space="preserve"> res</w:t>
      </w:r>
      <w:r w:rsidR="002B2A3A" w:rsidRPr="00484BEB">
        <w:rPr>
          <w:rFonts w:ascii="Arial" w:hAnsi="Arial" w:cs="Arial"/>
        </w:rPr>
        <w:t>o</w:t>
      </w:r>
      <w:r w:rsidR="00832C66" w:rsidRPr="00484BEB">
        <w:rPr>
          <w:rFonts w:ascii="Arial" w:hAnsi="Arial" w:cs="Arial"/>
        </w:rPr>
        <w:t xml:space="preserve"> opportun</w:t>
      </w:r>
      <w:r w:rsidR="002B2A3A" w:rsidRPr="00484BEB">
        <w:rPr>
          <w:rFonts w:ascii="Arial" w:hAnsi="Arial" w:cs="Arial"/>
        </w:rPr>
        <w:t xml:space="preserve">o </w:t>
      </w:r>
      <w:r w:rsidR="00832C66" w:rsidRPr="00484BEB">
        <w:rPr>
          <w:rFonts w:ascii="Arial" w:hAnsi="Arial" w:cs="Arial"/>
        </w:rPr>
        <w:t>l’individuazion</w:t>
      </w:r>
      <w:r w:rsidR="00530601" w:rsidRPr="00484BEB">
        <w:rPr>
          <w:rFonts w:ascii="Arial" w:hAnsi="Arial" w:cs="Arial"/>
        </w:rPr>
        <w:t xml:space="preserve">e e la messa a disposizione di </w:t>
      </w:r>
      <w:r w:rsidR="00832C66" w:rsidRPr="00484BEB">
        <w:rPr>
          <w:rFonts w:ascii="Arial" w:hAnsi="Arial" w:cs="Arial"/>
        </w:rPr>
        <w:t xml:space="preserve"> strumenti per conciliare i tempi di vita e di lavoro</w:t>
      </w:r>
      <w:r w:rsidR="002B2A3A" w:rsidRPr="00484BEB">
        <w:rPr>
          <w:rFonts w:ascii="Arial" w:hAnsi="Arial" w:cs="Arial"/>
        </w:rPr>
        <w:t xml:space="preserve">, </w:t>
      </w:r>
      <w:r w:rsidR="00B966C7" w:rsidRPr="00484BEB">
        <w:rPr>
          <w:rFonts w:ascii="Arial" w:hAnsi="Arial" w:cs="Arial"/>
        </w:rPr>
        <w:t xml:space="preserve"> </w:t>
      </w:r>
      <w:r w:rsidR="00832C66" w:rsidRPr="00484BEB">
        <w:rPr>
          <w:rFonts w:ascii="Arial" w:hAnsi="Arial" w:cs="Arial"/>
        </w:rPr>
        <w:t xml:space="preserve"> </w:t>
      </w:r>
      <w:r w:rsidR="00B966C7" w:rsidRPr="00484BEB">
        <w:rPr>
          <w:rFonts w:ascii="Arial" w:hAnsi="Arial" w:cs="Arial"/>
        </w:rPr>
        <w:t xml:space="preserve"> </w:t>
      </w:r>
      <w:r w:rsidR="00832C66" w:rsidRPr="00484BEB">
        <w:rPr>
          <w:rFonts w:ascii="Arial" w:hAnsi="Arial" w:cs="Arial"/>
        </w:rPr>
        <w:t xml:space="preserve"> senza però pregiudicare la produttività, l’efficacia e l’efficienza dell’azione amministrativa.</w:t>
      </w:r>
    </w:p>
    <w:p w:rsidR="00484BEB" w:rsidRDefault="00484BEB" w:rsidP="00484BEB">
      <w:pPr>
        <w:pStyle w:val="Corpotesto"/>
        <w:spacing w:line="360" w:lineRule="auto"/>
        <w:ind w:left="284" w:right="139"/>
        <w:jc w:val="both"/>
        <w:rPr>
          <w:rFonts w:ascii="Arial" w:hAnsi="Arial" w:cs="Arial"/>
        </w:rPr>
      </w:pPr>
    </w:p>
    <w:p w:rsidR="005E60F2" w:rsidRPr="00484BEB" w:rsidRDefault="005E60F2" w:rsidP="00484BEB">
      <w:pPr>
        <w:pStyle w:val="Corpotesto"/>
        <w:spacing w:line="360" w:lineRule="auto"/>
        <w:ind w:left="284" w:right="139"/>
        <w:jc w:val="both"/>
        <w:rPr>
          <w:rFonts w:ascii="Arial" w:hAnsi="Arial" w:cs="Arial"/>
        </w:rPr>
      </w:pPr>
      <w:r w:rsidRPr="00484BEB">
        <w:rPr>
          <w:rFonts w:ascii="Arial" w:hAnsi="Arial" w:cs="Arial"/>
        </w:rPr>
        <w:t>L’attuale macro-organizzazione interna della Camera, approvata con Deliberazione della Giunta n. 34 del 10/07/2017, ha al proprio vertice il Segretario Generale ed è strutturata in 2 aree dir</w:t>
      </w:r>
      <w:r w:rsidR="00DD46EA" w:rsidRPr="00484BEB">
        <w:rPr>
          <w:rFonts w:ascii="Arial" w:hAnsi="Arial" w:cs="Arial"/>
        </w:rPr>
        <w:t xml:space="preserve">igenziali distinte in 5 servizi, </w:t>
      </w:r>
      <w:r w:rsidRPr="00484BEB">
        <w:rPr>
          <w:rFonts w:ascii="Arial" w:hAnsi="Arial" w:cs="Arial"/>
        </w:rPr>
        <w:t xml:space="preserve"> coordinati da altrettanti funzionari</w:t>
      </w:r>
      <w:r w:rsidR="00DD46EA" w:rsidRPr="00484BEB">
        <w:rPr>
          <w:rFonts w:ascii="Arial" w:hAnsi="Arial" w:cs="Arial"/>
        </w:rPr>
        <w:t xml:space="preserve">, </w:t>
      </w:r>
      <w:r w:rsidRPr="00484BEB">
        <w:rPr>
          <w:rFonts w:ascii="Arial" w:hAnsi="Arial" w:cs="Arial"/>
        </w:rPr>
        <w:t xml:space="preserve"> ciascuno dei quali composto da una serie di uffici, come da organigramma di seguito illustrato (schema aggiornato con Deliberazione della Giunta n. 69 del 27/12/2017):</w:t>
      </w:r>
    </w:p>
    <w:p w:rsidR="005E60F2" w:rsidRDefault="005E60F2" w:rsidP="00324BF2">
      <w:pPr>
        <w:pStyle w:val="Corpotesto"/>
        <w:spacing w:line="360" w:lineRule="auto"/>
        <w:jc w:val="both"/>
      </w:pPr>
    </w:p>
    <w:p w:rsidR="00324BF2" w:rsidRDefault="00324BF2" w:rsidP="00324BF2">
      <w:pPr>
        <w:pStyle w:val="Corpotesto"/>
        <w:spacing w:line="360" w:lineRule="auto"/>
        <w:jc w:val="both"/>
      </w:pPr>
    </w:p>
    <w:p w:rsidR="00324BF2" w:rsidRDefault="00324BF2" w:rsidP="00324BF2">
      <w:pPr>
        <w:pStyle w:val="Corpotesto"/>
        <w:spacing w:line="360" w:lineRule="auto"/>
        <w:jc w:val="both"/>
      </w:pPr>
    </w:p>
    <w:p w:rsidR="005E60F2" w:rsidRDefault="00440C01" w:rsidP="00324BF2">
      <w:pPr>
        <w:pStyle w:val="Corpotesto"/>
        <w:spacing w:line="360" w:lineRule="auto"/>
        <w:jc w:val="both"/>
      </w:pPr>
      <w:r>
        <w:rPr>
          <w:noProof/>
        </w:rPr>
        <w:t xml:space="preserve">  </w:t>
      </w:r>
      <w:r w:rsidR="00F23E4A">
        <w:rPr>
          <w:noProof/>
        </w:rPr>
        <w:drawing>
          <wp:inline distT="0" distB="0" distL="0" distR="0">
            <wp:extent cx="6120130" cy="41382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m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4138295"/>
                    </a:xfrm>
                    <a:prstGeom prst="rect">
                      <a:avLst/>
                    </a:prstGeom>
                  </pic:spPr>
                </pic:pic>
              </a:graphicData>
            </a:graphic>
          </wp:inline>
        </w:drawing>
      </w:r>
    </w:p>
    <w:p w:rsidR="000F377D" w:rsidRDefault="000F377D" w:rsidP="00324BF2">
      <w:pPr>
        <w:pStyle w:val="Corpotesto"/>
        <w:spacing w:line="360" w:lineRule="auto"/>
        <w:jc w:val="both"/>
      </w:pPr>
    </w:p>
    <w:p w:rsidR="000F377D" w:rsidRDefault="000F377D" w:rsidP="00324BF2">
      <w:pPr>
        <w:pStyle w:val="Corpotesto"/>
        <w:spacing w:line="360" w:lineRule="auto"/>
        <w:jc w:val="both"/>
      </w:pPr>
    </w:p>
    <w:p w:rsidR="000F377D" w:rsidRDefault="000F377D" w:rsidP="00324BF2">
      <w:pPr>
        <w:pStyle w:val="Corpotesto"/>
        <w:spacing w:line="360" w:lineRule="auto"/>
        <w:jc w:val="both"/>
      </w:pPr>
    </w:p>
    <w:p w:rsidR="00324BF2" w:rsidRPr="00484BEB" w:rsidRDefault="00324BF2" w:rsidP="00324BF2">
      <w:pPr>
        <w:pStyle w:val="Corpotesto"/>
        <w:spacing w:line="360" w:lineRule="auto"/>
        <w:jc w:val="both"/>
      </w:pPr>
    </w:p>
    <w:p w:rsidR="00D62C7C" w:rsidRDefault="005E60F2" w:rsidP="00324BF2">
      <w:pPr>
        <w:pStyle w:val="Corpotesto"/>
        <w:spacing w:line="360" w:lineRule="auto"/>
        <w:jc w:val="both"/>
      </w:pPr>
      <w:r w:rsidRPr="00484BEB">
        <w:rPr>
          <w:rFonts w:ascii="Arial" w:hAnsi="Arial" w:cs="Arial"/>
        </w:rPr>
        <w:t>Al 31/12/202</w:t>
      </w:r>
      <w:r w:rsidR="00F65176" w:rsidRPr="00484BEB">
        <w:rPr>
          <w:rFonts w:ascii="Arial" w:hAnsi="Arial" w:cs="Arial"/>
        </w:rPr>
        <w:t>2</w:t>
      </w:r>
      <w:r w:rsidRPr="00484BEB">
        <w:rPr>
          <w:rFonts w:ascii="Arial" w:hAnsi="Arial" w:cs="Arial"/>
        </w:rPr>
        <w:t xml:space="preserve"> l’Ente camerale </w:t>
      </w:r>
      <w:r w:rsidR="00A51DC9" w:rsidRPr="00484BEB">
        <w:rPr>
          <w:rFonts w:ascii="Arial" w:hAnsi="Arial" w:cs="Arial"/>
        </w:rPr>
        <w:t>conta</w:t>
      </w:r>
      <w:r w:rsidRPr="00484BEB">
        <w:rPr>
          <w:rFonts w:ascii="Arial" w:hAnsi="Arial" w:cs="Arial"/>
        </w:rPr>
        <w:t xml:space="preserve"> in servizio</w:t>
      </w:r>
      <w:r w:rsidR="00A51DC9" w:rsidRPr="00484BEB">
        <w:rPr>
          <w:rFonts w:ascii="Arial" w:hAnsi="Arial" w:cs="Arial"/>
        </w:rPr>
        <w:t xml:space="preserve"> n. 1 dirigente con contratto a tempo determinato con incarico di Segretario Generale, n. </w:t>
      </w:r>
      <w:r w:rsidR="00D74931" w:rsidRPr="00484BEB">
        <w:rPr>
          <w:rFonts w:ascii="Arial" w:hAnsi="Arial" w:cs="Arial"/>
        </w:rPr>
        <w:t xml:space="preserve"> 34</w:t>
      </w:r>
      <w:r w:rsidRPr="00484BEB">
        <w:rPr>
          <w:rFonts w:ascii="Arial" w:hAnsi="Arial" w:cs="Arial"/>
        </w:rPr>
        <w:t xml:space="preserve"> dipendenti di</w:t>
      </w:r>
      <w:r w:rsidR="00DE59D6" w:rsidRPr="00484BEB">
        <w:rPr>
          <w:rFonts w:ascii="Arial" w:hAnsi="Arial" w:cs="Arial"/>
        </w:rPr>
        <w:t xml:space="preserve"> ruolo</w:t>
      </w:r>
      <w:r w:rsidRPr="00484BEB">
        <w:rPr>
          <w:rFonts w:ascii="Arial" w:hAnsi="Arial" w:cs="Arial"/>
        </w:rPr>
        <w:t xml:space="preserve"> tutti a tempo indeterminato e pieno, e 1 dipendente assunto a tempo determinato con contratto di somministrazione lavoro. Un’unità di ruolo è inoltre in distac</w:t>
      </w:r>
      <w:r w:rsidR="00054B3A" w:rsidRPr="00484BEB">
        <w:rPr>
          <w:rFonts w:ascii="Arial" w:hAnsi="Arial" w:cs="Arial"/>
        </w:rPr>
        <w:t xml:space="preserve">co sindacale </w:t>
      </w:r>
      <w:r w:rsidR="00054B3A" w:rsidRPr="00484BEB">
        <w:rPr>
          <w:rFonts w:ascii="Arial" w:hAnsi="Arial" w:cs="Arial"/>
        </w:rPr>
        <w:lastRenderedPageBreak/>
        <w:t>full time. Nel 2023</w:t>
      </w:r>
      <w:r w:rsidRPr="00484BEB">
        <w:rPr>
          <w:rFonts w:ascii="Arial" w:hAnsi="Arial" w:cs="Arial"/>
        </w:rPr>
        <w:t xml:space="preserve"> </w:t>
      </w:r>
      <w:r w:rsidR="00054B3A" w:rsidRPr="00484BEB">
        <w:rPr>
          <w:rFonts w:ascii="Arial" w:hAnsi="Arial" w:cs="Arial"/>
        </w:rPr>
        <w:t xml:space="preserve">è  </w:t>
      </w:r>
      <w:r w:rsidRPr="00484BEB">
        <w:rPr>
          <w:rFonts w:ascii="Arial" w:hAnsi="Arial" w:cs="Arial"/>
        </w:rPr>
        <w:t xml:space="preserve"> programmat</w:t>
      </w:r>
      <w:r w:rsidR="00054B3A" w:rsidRPr="00484BEB">
        <w:rPr>
          <w:rFonts w:ascii="Arial" w:hAnsi="Arial" w:cs="Arial"/>
        </w:rPr>
        <w:t>o un</w:t>
      </w:r>
      <w:r w:rsidRPr="00484BEB">
        <w:rPr>
          <w:rFonts w:ascii="Arial" w:hAnsi="Arial" w:cs="Arial"/>
        </w:rPr>
        <w:t xml:space="preserve"> collocamenti a ripo</w:t>
      </w:r>
      <w:r w:rsidR="00190278">
        <w:rPr>
          <w:rFonts w:ascii="Arial" w:hAnsi="Arial" w:cs="Arial"/>
        </w:rPr>
        <w:t xml:space="preserve">so, relativo ad un’unità di  </w:t>
      </w:r>
      <w:r w:rsidR="00054B3A" w:rsidRPr="00484BEB">
        <w:rPr>
          <w:rFonts w:ascii="Arial" w:hAnsi="Arial" w:cs="Arial"/>
        </w:rPr>
        <w:t xml:space="preserve"> </w:t>
      </w:r>
      <w:r w:rsidRPr="00484BEB">
        <w:rPr>
          <w:rFonts w:ascii="Arial" w:hAnsi="Arial" w:cs="Arial"/>
        </w:rPr>
        <w:t xml:space="preserve"> di categoria </w:t>
      </w:r>
      <w:r w:rsidR="00120046">
        <w:rPr>
          <w:rFonts w:ascii="Arial" w:hAnsi="Arial" w:cs="Arial"/>
        </w:rPr>
        <w:t>C</w:t>
      </w:r>
      <w:r w:rsidR="00190278">
        <w:rPr>
          <w:rFonts w:ascii="Arial" w:hAnsi="Arial" w:cs="Arial"/>
        </w:rPr>
        <w:t xml:space="preserve"> </w:t>
      </w:r>
      <w:r w:rsidRPr="00484BEB">
        <w:rPr>
          <w:rFonts w:ascii="Arial" w:hAnsi="Arial" w:cs="Arial"/>
        </w:rPr>
        <w:t xml:space="preserve"> con decorrenza</w:t>
      </w:r>
      <w:r w:rsidR="00190278">
        <w:rPr>
          <w:rFonts w:ascii="Arial" w:hAnsi="Arial" w:cs="Arial"/>
        </w:rPr>
        <w:t xml:space="preserve"> </w:t>
      </w:r>
      <w:r w:rsidR="00054B3A" w:rsidRPr="00484BEB">
        <w:rPr>
          <w:rFonts w:ascii="Arial" w:hAnsi="Arial" w:cs="Arial"/>
        </w:rPr>
        <w:t xml:space="preserve"> </w:t>
      </w:r>
      <w:r w:rsidRPr="00484BEB">
        <w:rPr>
          <w:rFonts w:ascii="Arial" w:hAnsi="Arial" w:cs="Arial"/>
        </w:rPr>
        <w:t xml:space="preserve"> </w:t>
      </w:r>
      <w:r w:rsidR="00DE38C3" w:rsidRPr="00484BEB">
        <w:rPr>
          <w:rFonts w:ascii="Arial" w:hAnsi="Arial" w:cs="Arial"/>
        </w:rPr>
        <w:t xml:space="preserve">dal 1° </w:t>
      </w:r>
      <w:r w:rsidR="00054B3A" w:rsidRPr="00484BEB">
        <w:rPr>
          <w:rFonts w:ascii="Arial" w:hAnsi="Arial" w:cs="Arial"/>
        </w:rPr>
        <w:t>giugno</w:t>
      </w:r>
      <w:r w:rsidR="00054B3A">
        <w:rPr>
          <w:rFonts w:ascii="Arial" w:hAnsi="Arial" w:cs="Arial"/>
          <w:color w:val="1F497D" w:themeColor="text2"/>
        </w:rPr>
        <w:t>:</w:t>
      </w:r>
    </w:p>
    <w:p w:rsidR="00A25A76" w:rsidRDefault="00A25A76" w:rsidP="00324BF2">
      <w:pPr>
        <w:pStyle w:val="Corpotesto"/>
        <w:spacing w:line="360" w:lineRule="auto"/>
        <w:jc w:val="both"/>
      </w:pPr>
    </w:p>
    <w:p w:rsidR="00A25A76" w:rsidRDefault="00A25A76" w:rsidP="00324BF2">
      <w:pPr>
        <w:pStyle w:val="Corpotesto"/>
        <w:spacing w:line="360" w:lineRule="auto"/>
        <w:jc w:val="both"/>
      </w:pPr>
    </w:p>
    <w:tbl>
      <w:tblPr>
        <w:tblStyle w:val="Grigliatabella"/>
        <w:tblW w:w="0" w:type="auto"/>
        <w:tblInd w:w="108" w:type="dxa"/>
        <w:tblLook w:val="04A0" w:firstRow="1" w:lastRow="0" w:firstColumn="1" w:lastColumn="0" w:noHBand="0" w:noVBand="1"/>
      </w:tblPr>
      <w:tblGrid>
        <w:gridCol w:w="3151"/>
        <w:gridCol w:w="3259"/>
      </w:tblGrid>
      <w:tr w:rsidR="00D62C7C" w:rsidTr="007F50B9">
        <w:tc>
          <w:tcPr>
            <w:tcW w:w="6410" w:type="dxa"/>
            <w:gridSpan w:val="2"/>
            <w:shd w:val="clear" w:color="auto" w:fill="8DB3E2" w:themeFill="text2" w:themeFillTint="66"/>
          </w:tcPr>
          <w:p w:rsidR="00D62C7C" w:rsidRDefault="00D62C7C" w:rsidP="00324BF2">
            <w:pPr>
              <w:keepNext/>
              <w:keepLines/>
              <w:numPr>
                <w:ilvl w:val="1"/>
                <w:numId w:val="0"/>
              </w:numPr>
              <w:spacing w:before="80" w:line="360" w:lineRule="auto"/>
              <w:jc w:val="center"/>
              <w:outlineLvl w:val="1"/>
              <w:rPr>
                <w:rFonts w:eastAsiaTheme="majorEastAsia" w:cstheme="majorBidi"/>
                <w:b/>
                <w:bCs/>
              </w:rPr>
            </w:pPr>
            <w:r>
              <w:rPr>
                <w:rFonts w:eastAsiaTheme="majorEastAsia" w:cstheme="majorBidi"/>
                <w:b/>
                <w:bCs/>
              </w:rPr>
              <w:t>COMPOSIZ</w:t>
            </w:r>
            <w:r w:rsidR="00447C34">
              <w:rPr>
                <w:rFonts w:eastAsiaTheme="majorEastAsia" w:cstheme="majorBidi"/>
                <w:b/>
                <w:bCs/>
              </w:rPr>
              <w:t>IONE DEL PERSONALE AL 31.12.2022</w:t>
            </w:r>
          </w:p>
          <w:p w:rsidR="00D62C7C" w:rsidRDefault="00D62C7C" w:rsidP="00324BF2">
            <w:pPr>
              <w:keepNext/>
              <w:keepLines/>
              <w:numPr>
                <w:ilvl w:val="1"/>
                <w:numId w:val="0"/>
              </w:numPr>
              <w:spacing w:before="80" w:line="360" w:lineRule="auto"/>
              <w:jc w:val="both"/>
              <w:outlineLvl w:val="1"/>
              <w:rPr>
                <w:rFonts w:eastAsiaTheme="majorEastAsia" w:cstheme="majorBidi"/>
                <w:b/>
                <w:bCs/>
              </w:rPr>
            </w:pPr>
          </w:p>
        </w:tc>
      </w:tr>
      <w:tr w:rsidR="00D62C7C" w:rsidRPr="00DE38C3" w:rsidTr="007F50B9">
        <w:tc>
          <w:tcPr>
            <w:tcW w:w="3151" w:type="dxa"/>
          </w:tcPr>
          <w:p w:rsidR="00D62C7C" w:rsidRPr="00DE38C3" w:rsidRDefault="00D62C7C" w:rsidP="00324BF2">
            <w:pPr>
              <w:keepNext/>
              <w:keepLines/>
              <w:numPr>
                <w:ilvl w:val="1"/>
                <w:numId w:val="0"/>
              </w:numPr>
              <w:spacing w:before="80" w:line="360" w:lineRule="auto"/>
              <w:jc w:val="both"/>
              <w:outlineLvl w:val="1"/>
              <w:rPr>
                <w:rFonts w:eastAsiaTheme="majorEastAsia" w:cstheme="majorBidi"/>
                <w:b/>
                <w:bCs/>
                <w:color w:val="1F497D" w:themeColor="text2"/>
              </w:rPr>
            </w:pPr>
            <w:r w:rsidRPr="00DE38C3">
              <w:rPr>
                <w:rFonts w:eastAsiaTheme="majorEastAsia" w:cstheme="majorBidi"/>
                <w:b/>
                <w:bCs/>
                <w:color w:val="1F497D" w:themeColor="text2"/>
              </w:rPr>
              <w:t>DONNE</w:t>
            </w:r>
          </w:p>
        </w:tc>
        <w:tc>
          <w:tcPr>
            <w:tcW w:w="3259" w:type="dxa"/>
          </w:tcPr>
          <w:p w:rsidR="00D62C7C" w:rsidRPr="00DE38C3" w:rsidRDefault="00D62C7C" w:rsidP="00D74931">
            <w:pPr>
              <w:keepNext/>
              <w:keepLines/>
              <w:numPr>
                <w:ilvl w:val="1"/>
                <w:numId w:val="0"/>
              </w:numPr>
              <w:spacing w:before="80" w:line="360" w:lineRule="auto"/>
              <w:jc w:val="right"/>
              <w:outlineLvl w:val="1"/>
              <w:rPr>
                <w:rFonts w:eastAsiaTheme="majorEastAsia" w:cstheme="majorBidi"/>
                <w:b/>
                <w:bCs/>
                <w:color w:val="1F497D" w:themeColor="text2"/>
              </w:rPr>
            </w:pPr>
            <w:r w:rsidRPr="00DE38C3">
              <w:rPr>
                <w:rFonts w:eastAsiaTheme="majorEastAsia" w:cstheme="majorBidi"/>
                <w:b/>
                <w:bCs/>
                <w:color w:val="1F497D" w:themeColor="text2"/>
              </w:rPr>
              <w:t>2</w:t>
            </w:r>
            <w:r w:rsidR="00D74931">
              <w:rPr>
                <w:rFonts w:eastAsiaTheme="majorEastAsia" w:cstheme="majorBidi"/>
                <w:b/>
                <w:bCs/>
                <w:color w:val="1F497D" w:themeColor="text2"/>
              </w:rPr>
              <w:t>6</w:t>
            </w:r>
          </w:p>
        </w:tc>
      </w:tr>
      <w:tr w:rsidR="00D62C7C" w:rsidRPr="00DE38C3" w:rsidTr="007F50B9">
        <w:tc>
          <w:tcPr>
            <w:tcW w:w="3151" w:type="dxa"/>
          </w:tcPr>
          <w:p w:rsidR="00D62C7C" w:rsidRPr="00DE38C3" w:rsidRDefault="00D62C7C" w:rsidP="00324BF2">
            <w:pPr>
              <w:keepNext/>
              <w:keepLines/>
              <w:numPr>
                <w:ilvl w:val="1"/>
                <w:numId w:val="0"/>
              </w:numPr>
              <w:spacing w:before="80" w:line="360" w:lineRule="auto"/>
              <w:jc w:val="both"/>
              <w:outlineLvl w:val="1"/>
              <w:rPr>
                <w:rFonts w:eastAsiaTheme="majorEastAsia" w:cstheme="majorBidi"/>
                <w:b/>
                <w:bCs/>
                <w:color w:val="1F497D" w:themeColor="text2"/>
              </w:rPr>
            </w:pPr>
            <w:r w:rsidRPr="00DE38C3">
              <w:rPr>
                <w:rFonts w:eastAsiaTheme="majorEastAsia" w:cstheme="majorBidi"/>
                <w:b/>
                <w:bCs/>
                <w:color w:val="1F497D" w:themeColor="text2"/>
              </w:rPr>
              <w:t>UOMINI</w:t>
            </w:r>
          </w:p>
        </w:tc>
        <w:tc>
          <w:tcPr>
            <w:tcW w:w="3259" w:type="dxa"/>
          </w:tcPr>
          <w:p w:rsidR="00D62C7C" w:rsidRPr="00DE38C3" w:rsidRDefault="00D74931" w:rsidP="00324BF2">
            <w:pPr>
              <w:keepNext/>
              <w:keepLines/>
              <w:numPr>
                <w:ilvl w:val="1"/>
                <w:numId w:val="0"/>
              </w:numPr>
              <w:spacing w:before="80" w:line="360" w:lineRule="auto"/>
              <w:jc w:val="right"/>
              <w:outlineLvl w:val="1"/>
              <w:rPr>
                <w:rFonts w:eastAsiaTheme="majorEastAsia" w:cstheme="majorBidi"/>
                <w:b/>
                <w:bCs/>
                <w:color w:val="1F497D" w:themeColor="text2"/>
              </w:rPr>
            </w:pPr>
            <w:r>
              <w:rPr>
                <w:rFonts w:eastAsiaTheme="majorEastAsia" w:cstheme="majorBidi"/>
                <w:b/>
                <w:bCs/>
                <w:color w:val="1F497D" w:themeColor="text2"/>
              </w:rPr>
              <w:t>8</w:t>
            </w:r>
          </w:p>
        </w:tc>
      </w:tr>
      <w:tr w:rsidR="00D62C7C" w:rsidRPr="00DE38C3" w:rsidTr="007F50B9">
        <w:tc>
          <w:tcPr>
            <w:tcW w:w="3151" w:type="dxa"/>
          </w:tcPr>
          <w:p w:rsidR="00D62C7C" w:rsidRPr="00DE38C3" w:rsidRDefault="00D62C7C" w:rsidP="00324BF2">
            <w:pPr>
              <w:keepNext/>
              <w:keepLines/>
              <w:numPr>
                <w:ilvl w:val="1"/>
                <w:numId w:val="0"/>
              </w:numPr>
              <w:spacing w:before="80" w:line="360" w:lineRule="auto"/>
              <w:jc w:val="both"/>
              <w:outlineLvl w:val="1"/>
              <w:rPr>
                <w:rFonts w:eastAsiaTheme="majorEastAsia" w:cstheme="majorBidi"/>
                <w:b/>
                <w:bCs/>
                <w:color w:val="1F497D" w:themeColor="text2"/>
              </w:rPr>
            </w:pPr>
          </w:p>
        </w:tc>
        <w:tc>
          <w:tcPr>
            <w:tcW w:w="3259" w:type="dxa"/>
          </w:tcPr>
          <w:p w:rsidR="00D62C7C" w:rsidRPr="00DE38C3" w:rsidRDefault="00F33511" w:rsidP="00D74931">
            <w:pPr>
              <w:keepNext/>
              <w:keepLines/>
              <w:numPr>
                <w:ilvl w:val="1"/>
                <w:numId w:val="0"/>
              </w:numPr>
              <w:spacing w:before="80" w:line="360" w:lineRule="auto"/>
              <w:jc w:val="right"/>
              <w:outlineLvl w:val="1"/>
              <w:rPr>
                <w:rFonts w:eastAsiaTheme="majorEastAsia" w:cstheme="majorBidi"/>
                <w:b/>
                <w:bCs/>
                <w:color w:val="1F497D" w:themeColor="text2"/>
              </w:rPr>
            </w:pPr>
            <w:r w:rsidRPr="00DE38C3">
              <w:rPr>
                <w:rFonts w:eastAsiaTheme="majorEastAsia" w:cstheme="majorBidi"/>
                <w:b/>
                <w:bCs/>
                <w:color w:val="1F497D" w:themeColor="text2"/>
              </w:rPr>
              <w:t>3</w:t>
            </w:r>
            <w:r w:rsidR="00D74931">
              <w:rPr>
                <w:rFonts w:eastAsiaTheme="majorEastAsia" w:cstheme="majorBidi"/>
                <w:b/>
                <w:bCs/>
                <w:color w:val="1F497D" w:themeColor="text2"/>
              </w:rPr>
              <w:t>4</w:t>
            </w:r>
          </w:p>
        </w:tc>
      </w:tr>
    </w:tbl>
    <w:p w:rsidR="005E60F2" w:rsidRDefault="005E60F2" w:rsidP="00324BF2">
      <w:pPr>
        <w:pStyle w:val="Corpotesto"/>
        <w:spacing w:line="360" w:lineRule="auto"/>
        <w:jc w:val="both"/>
      </w:pPr>
    </w:p>
    <w:p w:rsidR="004C2D69" w:rsidRDefault="00CE7557" w:rsidP="00324BF2">
      <w:pPr>
        <w:pStyle w:val="Corpotesto"/>
        <w:spacing w:line="360" w:lineRule="auto"/>
        <w:jc w:val="both"/>
        <w:rPr>
          <w:rFonts w:ascii="Arial" w:hAnsi="Arial" w:cs="Arial"/>
        </w:rPr>
      </w:pPr>
      <w:r w:rsidRPr="00484BEB">
        <w:rPr>
          <w:rFonts w:ascii="Arial" w:hAnsi="Arial" w:cs="Arial"/>
        </w:rPr>
        <w:t>La dotazione organica, sia teorica - come modificata dal Decreto Calenda del 16 febbraio 2018 – che effettiva, è la seguente</w:t>
      </w:r>
      <w:r w:rsidR="002C4609" w:rsidRPr="00484BEB">
        <w:rPr>
          <w:rFonts w:ascii="Arial" w:hAnsi="Arial" w:cs="Arial"/>
        </w:rPr>
        <w:t>:</w:t>
      </w:r>
      <w:r w:rsidR="004C2D69">
        <w:rPr>
          <w:rFonts w:ascii="Arial" w:hAnsi="Arial" w:cs="Arial"/>
        </w:rPr>
        <w:t xml:space="preserve"> </w:t>
      </w:r>
    </w:p>
    <w:p w:rsidR="007A09A3" w:rsidRDefault="007A09A3" w:rsidP="007A09A3">
      <w:pPr>
        <w:pStyle w:val="Corpotesto"/>
        <w:spacing w:line="360" w:lineRule="auto"/>
        <w:rPr>
          <w:noProof/>
        </w:rPr>
      </w:pPr>
      <w:r>
        <w:rPr>
          <w:rFonts w:eastAsia="MS PGothic"/>
          <w:bCs/>
          <w:iCs/>
          <w:noProof/>
          <w:color w:val="000000"/>
          <w:kern w:val="24"/>
          <w:sz w:val="20"/>
          <w:szCs w:val="20"/>
        </w:rPr>
        <w:drawing>
          <wp:inline distT="0" distB="0" distL="0" distR="0" wp14:anchorId="4F986C87" wp14:editId="25885A2D">
            <wp:extent cx="4045352" cy="3034014"/>
            <wp:effectExtent l="0" t="0" r="0" b="0"/>
            <wp:docPr id="17" name="Immagine 17" descr="X:\Produttività-Performance-PIRA-PIAO\Produttività e performance 2023\Personale per R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oduttività-Performance-PIRA-PIAO\Produttività e performance 2023\Personale per RP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7480" cy="3035610"/>
                    </a:xfrm>
                    <a:prstGeom prst="rect">
                      <a:avLst/>
                    </a:prstGeom>
                    <a:noFill/>
                    <a:ln>
                      <a:noFill/>
                    </a:ln>
                  </pic:spPr>
                </pic:pic>
              </a:graphicData>
            </a:graphic>
          </wp:inline>
        </w:drawing>
      </w:r>
    </w:p>
    <w:p w:rsidR="007A09A3" w:rsidRDefault="007A09A3" w:rsidP="00324BF2">
      <w:pPr>
        <w:pStyle w:val="Corpotesto"/>
        <w:spacing w:line="360" w:lineRule="auto"/>
        <w:jc w:val="both"/>
      </w:pPr>
    </w:p>
    <w:p w:rsidR="00A25A76" w:rsidRPr="00324BF2" w:rsidRDefault="00F9678C" w:rsidP="00324BF2">
      <w:pPr>
        <w:keepNext/>
        <w:keepLines/>
        <w:numPr>
          <w:ilvl w:val="1"/>
          <w:numId w:val="0"/>
        </w:numPr>
        <w:spacing w:before="80" w:line="360" w:lineRule="auto"/>
        <w:jc w:val="center"/>
        <w:outlineLvl w:val="1"/>
        <w:rPr>
          <w:rFonts w:eastAsiaTheme="majorEastAsia" w:cstheme="majorBidi"/>
          <w:b/>
          <w:bCs/>
          <w:color w:val="1F497D" w:themeColor="text2"/>
        </w:rPr>
      </w:pPr>
      <w:r w:rsidRPr="00F9678C">
        <w:rPr>
          <w:rFonts w:eastAsiaTheme="majorEastAsia" w:cstheme="majorBidi"/>
          <w:b/>
          <w:bCs/>
          <w:color w:val="1F497D" w:themeColor="text2"/>
        </w:rPr>
        <w:lastRenderedPageBreak/>
        <w:t>COMPOSIZIONE DEL PERSONALE   IN BASE ALL’ETA’ E INQUADRAMENTO</w:t>
      </w:r>
    </w:p>
    <w:tbl>
      <w:tblPr>
        <w:tblStyle w:val="Grigliatabella"/>
        <w:tblpPr w:leftFromText="141" w:rightFromText="141" w:vertAnchor="text" w:horzAnchor="margin" w:tblpY="65"/>
        <w:tblW w:w="5000" w:type="pct"/>
        <w:tblLook w:val="04A0" w:firstRow="1" w:lastRow="0" w:firstColumn="1" w:lastColumn="0" w:noHBand="0" w:noVBand="1"/>
      </w:tblPr>
      <w:tblGrid>
        <w:gridCol w:w="2157"/>
        <w:gridCol w:w="635"/>
        <w:gridCol w:w="722"/>
        <w:gridCol w:w="696"/>
        <w:gridCol w:w="695"/>
        <w:gridCol w:w="687"/>
        <w:gridCol w:w="739"/>
        <w:gridCol w:w="771"/>
        <w:gridCol w:w="726"/>
        <w:gridCol w:w="726"/>
        <w:gridCol w:w="732"/>
      </w:tblGrid>
      <w:tr w:rsidR="00A25A76" w:rsidRPr="003D7676" w:rsidTr="00A25A76">
        <w:trPr>
          <w:trHeight w:val="665"/>
        </w:trPr>
        <w:tc>
          <w:tcPr>
            <w:tcW w:w="5000" w:type="pct"/>
            <w:gridSpan w:val="11"/>
            <w:shd w:val="clear" w:color="auto" w:fill="8DB3E2" w:themeFill="text2" w:themeFillTint="66"/>
          </w:tcPr>
          <w:p w:rsidR="00A25A76" w:rsidRPr="00D23095" w:rsidRDefault="00A25A76" w:rsidP="00324BF2">
            <w:pPr>
              <w:keepNext/>
              <w:keepLines/>
              <w:numPr>
                <w:ilvl w:val="1"/>
                <w:numId w:val="0"/>
              </w:numPr>
              <w:spacing w:before="80" w:line="360" w:lineRule="auto"/>
              <w:jc w:val="center"/>
              <w:outlineLvl w:val="1"/>
              <w:rPr>
                <w:rFonts w:ascii="Verdana" w:hAnsi="Verdana"/>
                <w:b/>
                <w:bCs/>
                <w:sz w:val="20"/>
                <w:szCs w:val="20"/>
              </w:rPr>
            </w:pPr>
            <w:r>
              <w:rPr>
                <w:rFonts w:eastAsiaTheme="majorEastAsia" w:cstheme="majorBidi"/>
                <w:b/>
                <w:bCs/>
              </w:rPr>
              <w:t>COMPOSIZ</w:t>
            </w:r>
            <w:r w:rsidR="00447C34">
              <w:rPr>
                <w:rFonts w:eastAsiaTheme="majorEastAsia" w:cstheme="majorBidi"/>
                <w:b/>
                <w:bCs/>
              </w:rPr>
              <w:t>IONE DEL PERSONALE AL 31.12.2022</w:t>
            </w:r>
            <w:r>
              <w:rPr>
                <w:rFonts w:eastAsiaTheme="majorEastAsia" w:cstheme="majorBidi"/>
                <w:b/>
                <w:bCs/>
              </w:rPr>
              <w:t xml:space="preserve"> </w:t>
            </w:r>
          </w:p>
        </w:tc>
      </w:tr>
      <w:tr w:rsidR="00A25A76" w:rsidRPr="003D7676" w:rsidTr="00A25A76">
        <w:trPr>
          <w:trHeight w:val="665"/>
        </w:trPr>
        <w:tc>
          <w:tcPr>
            <w:tcW w:w="1161" w:type="pct"/>
          </w:tcPr>
          <w:p w:rsidR="00A25A76" w:rsidRPr="00DE38C3" w:rsidRDefault="00FA3F3A" w:rsidP="00324BF2">
            <w:pPr>
              <w:spacing w:line="360" w:lineRule="auto"/>
              <w:jc w:val="right"/>
              <w:rPr>
                <w:rFonts w:ascii="Verdana" w:eastAsia="Times New Roman" w:hAnsi="Verdana" w:cs="Times New Roman"/>
                <w:b/>
                <w:bCs/>
                <w:color w:val="1F497D" w:themeColor="text2"/>
                <w:sz w:val="20"/>
                <w:szCs w:val="20"/>
              </w:rPr>
            </w:pPr>
            <w:r>
              <w:rPr>
                <w:rFonts w:eastAsiaTheme="minorEastAsia"/>
                <w:b/>
                <w:noProof/>
                <w:color w:val="1F497D" w:themeColor="text2"/>
              </w:rPr>
              <mc:AlternateContent>
                <mc:Choice Requires="wps">
                  <w:drawing>
                    <wp:anchor distT="0" distB="0" distL="114300" distR="114300" simplePos="0" relativeHeight="251668480" behindDoc="0" locked="0" layoutInCell="1" allowOverlap="1">
                      <wp:simplePos x="0" y="0"/>
                      <wp:positionH relativeFrom="margin">
                        <wp:posOffset>-6985</wp:posOffset>
                      </wp:positionH>
                      <wp:positionV relativeFrom="paragraph">
                        <wp:posOffset>6985</wp:posOffset>
                      </wp:positionV>
                      <wp:extent cx="1447800" cy="447675"/>
                      <wp:effectExtent l="0" t="0" r="19050" b="28575"/>
                      <wp:wrapNone/>
                      <wp:docPr id="4"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447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998296A" id="Connettore 1 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5pt" to="113.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">
                      <o:lock v:ext="edit" shapetype="f"/>
                      <w10:wrap anchorx="margin"/>
                    </v:line>
                  </w:pict>
                </mc:Fallback>
              </mc:AlternateContent>
            </w:r>
            <w:r w:rsidR="00A25A76" w:rsidRPr="00DE38C3">
              <w:rPr>
                <w:rFonts w:ascii="Verdana" w:hAnsi="Verdana"/>
                <w:b/>
                <w:color w:val="1F497D" w:themeColor="text2"/>
                <w:sz w:val="20"/>
                <w:szCs w:val="20"/>
              </w:rPr>
              <w:t>Classi età</w:t>
            </w:r>
          </w:p>
          <w:p w:rsidR="00A25A76" w:rsidRPr="00DE38C3" w:rsidRDefault="00A25A76" w:rsidP="00324BF2">
            <w:pPr>
              <w:spacing w:line="360" w:lineRule="auto"/>
              <w:rPr>
                <w:rFonts w:ascii="Verdana" w:hAnsi="Verdana"/>
                <w:color w:val="1F497D" w:themeColor="text2"/>
                <w:sz w:val="20"/>
                <w:szCs w:val="20"/>
              </w:rPr>
            </w:pPr>
          </w:p>
          <w:p w:rsidR="00A25A76" w:rsidRPr="00DE38C3" w:rsidRDefault="00A25A76" w:rsidP="00324BF2">
            <w:pPr>
              <w:spacing w:line="360" w:lineRule="auto"/>
              <w:rPr>
                <w:rFonts w:ascii="Verdana" w:hAnsi="Verdana"/>
                <w:b/>
                <w:color w:val="1F497D" w:themeColor="text2"/>
                <w:sz w:val="20"/>
                <w:szCs w:val="20"/>
              </w:rPr>
            </w:pPr>
            <w:r w:rsidRPr="00DE38C3">
              <w:rPr>
                <w:rFonts w:ascii="Verdana" w:hAnsi="Verdana"/>
                <w:b/>
                <w:color w:val="1F497D" w:themeColor="text2"/>
                <w:sz w:val="20"/>
                <w:szCs w:val="20"/>
              </w:rPr>
              <w:t>Inquadramento</w:t>
            </w:r>
          </w:p>
        </w:tc>
        <w:tc>
          <w:tcPr>
            <w:tcW w:w="1850" w:type="pct"/>
            <w:gridSpan w:val="5"/>
          </w:tcPr>
          <w:p w:rsidR="00A25A76" w:rsidRPr="00DE38C3" w:rsidRDefault="00A25A76" w:rsidP="00324BF2">
            <w:pPr>
              <w:spacing w:line="360" w:lineRule="auto"/>
              <w:rPr>
                <w:rFonts w:ascii="Verdana" w:hAnsi="Verdana"/>
                <w:color w:val="1F497D" w:themeColor="text2"/>
                <w:sz w:val="20"/>
                <w:szCs w:val="20"/>
              </w:rPr>
            </w:pPr>
          </w:p>
          <w:p w:rsidR="00A25A76" w:rsidRPr="00DE38C3" w:rsidRDefault="00A25A76" w:rsidP="00324BF2">
            <w:pPr>
              <w:spacing w:line="360" w:lineRule="auto"/>
              <w:rPr>
                <w:rFonts w:ascii="Verdana" w:hAnsi="Verdana"/>
                <w:color w:val="1F497D" w:themeColor="text2"/>
                <w:sz w:val="20"/>
                <w:szCs w:val="20"/>
              </w:rPr>
            </w:pPr>
            <w:r w:rsidRPr="00DE38C3">
              <w:rPr>
                <w:rFonts w:ascii="Verdana" w:eastAsia="Times New Roman" w:hAnsi="Verdana" w:cs="Times New Roman"/>
                <w:b/>
                <w:bCs/>
                <w:color w:val="1F497D" w:themeColor="text2"/>
                <w:sz w:val="20"/>
                <w:szCs w:val="20"/>
              </w:rPr>
              <w:t xml:space="preserve">                        UOMINI</w:t>
            </w:r>
          </w:p>
        </w:tc>
        <w:tc>
          <w:tcPr>
            <w:tcW w:w="1989" w:type="pct"/>
            <w:gridSpan w:val="5"/>
          </w:tcPr>
          <w:p w:rsidR="00A25A76" w:rsidRPr="00DE38C3" w:rsidRDefault="00A25A76" w:rsidP="00324BF2">
            <w:pPr>
              <w:spacing w:line="360" w:lineRule="auto"/>
              <w:rPr>
                <w:rFonts w:ascii="Verdana" w:eastAsia="Times New Roman" w:hAnsi="Verdana" w:cs="Times New Roman"/>
                <w:b/>
                <w:bCs/>
                <w:color w:val="1F497D" w:themeColor="text2"/>
                <w:sz w:val="20"/>
                <w:szCs w:val="20"/>
              </w:rPr>
            </w:pPr>
            <w:r w:rsidRPr="00DE38C3">
              <w:rPr>
                <w:rFonts w:ascii="Verdana" w:eastAsia="Times New Roman" w:hAnsi="Verdana" w:cs="Times New Roman"/>
                <w:b/>
                <w:bCs/>
                <w:color w:val="1F497D" w:themeColor="text2"/>
                <w:sz w:val="20"/>
                <w:szCs w:val="20"/>
              </w:rPr>
              <w:t xml:space="preserve">                        </w:t>
            </w:r>
          </w:p>
          <w:p w:rsidR="00A25A76" w:rsidRPr="00DE38C3" w:rsidRDefault="00A25A76" w:rsidP="00324BF2">
            <w:pPr>
              <w:spacing w:line="360" w:lineRule="auto"/>
              <w:rPr>
                <w:rFonts w:ascii="Verdana" w:hAnsi="Verdana"/>
                <w:color w:val="1F497D" w:themeColor="text2"/>
                <w:sz w:val="20"/>
                <w:szCs w:val="20"/>
              </w:rPr>
            </w:pPr>
            <w:r w:rsidRPr="00DE38C3">
              <w:rPr>
                <w:rFonts w:ascii="Verdana" w:eastAsia="Times New Roman" w:hAnsi="Verdana" w:cs="Times New Roman"/>
                <w:b/>
                <w:bCs/>
                <w:color w:val="1F497D" w:themeColor="text2"/>
                <w:sz w:val="20"/>
                <w:szCs w:val="20"/>
              </w:rPr>
              <w:t xml:space="preserve">                                DONNE</w:t>
            </w:r>
          </w:p>
        </w:tc>
      </w:tr>
      <w:tr w:rsidR="00A25A76" w:rsidRPr="003D7676" w:rsidTr="00A25A76">
        <w:trPr>
          <w:trHeight w:val="454"/>
        </w:trPr>
        <w:tc>
          <w:tcPr>
            <w:tcW w:w="1161" w:type="pct"/>
          </w:tcPr>
          <w:p w:rsidR="00A25A76" w:rsidRPr="00DE38C3" w:rsidRDefault="00B11C78" w:rsidP="00DD568B">
            <w:pPr>
              <w:spacing w:line="360" w:lineRule="auto"/>
              <w:rPr>
                <w:rFonts w:ascii="Verdana" w:hAnsi="Verdana"/>
                <w:color w:val="1F497D" w:themeColor="text2"/>
                <w:sz w:val="20"/>
                <w:szCs w:val="20"/>
              </w:rPr>
            </w:pPr>
            <w:r>
              <w:rPr>
                <w:rFonts w:ascii="Verdana" w:hAnsi="Verdana"/>
                <w:color w:val="1F497D" w:themeColor="text2"/>
                <w:sz w:val="20"/>
                <w:szCs w:val="20"/>
              </w:rPr>
              <w:t xml:space="preserve">CCNL  </w:t>
            </w:r>
            <w:r w:rsidR="00DD568B">
              <w:rPr>
                <w:rFonts w:ascii="Verdana" w:hAnsi="Verdana"/>
                <w:color w:val="1F497D" w:themeColor="text2"/>
                <w:sz w:val="20"/>
                <w:szCs w:val="20"/>
              </w:rPr>
              <w:t>FUNZIONI</w:t>
            </w:r>
            <w:r>
              <w:rPr>
                <w:rFonts w:ascii="Verdana" w:hAnsi="Verdana"/>
                <w:color w:val="1F497D" w:themeColor="text2"/>
                <w:sz w:val="20"/>
                <w:szCs w:val="20"/>
              </w:rPr>
              <w:t xml:space="preserve"> LOCALI</w:t>
            </w:r>
          </w:p>
        </w:tc>
        <w:tc>
          <w:tcPr>
            <w:tcW w:w="342" w:type="pct"/>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&lt;30</w:t>
            </w:r>
          </w:p>
        </w:tc>
        <w:tc>
          <w:tcPr>
            <w:tcW w:w="389"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da 31 a 40</w:t>
            </w:r>
          </w:p>
        </w:tc>
        <w:tc>
          <w:tcPr>
            <w:tcW w:w="375"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da 41 a 50</w:t>
            </w:r>
          </w:p>
        </w:tc>
        <w:tc>
          <w:tcPr>
            <w:tcW w:w="374"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da 51 a 60</w:t>
            </w:r>
          </w:p>
        </w:tc>
        <w:tc>
          <w:tcPr>
            <w:tcW w:w="370"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&gt; di 60</w:t>
            </w:r>
          </w:p>
        </w:tc>
        <w:tc>
          <w:tcPr>
            <w:tcW w:w="398" w:type="pct"/>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&lt;30</w:t>
            </w:r>
          </w:p>
        </w:tc>
        <w:tc>
          <w:tcPr>
            <w:tcW w:w="415"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da 31 a 40</w:t>
            </w:r>
          </w:p>
        </w:tc>
        <w:tc>
          <w:tcPr>
            <w:tcW w:w="391"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da 41 a 50</w:t>
            </w:r>
          </w:p>
        </w:tc>
        <w:tc>
          <w:tcPr>
            <w:tcW w:w="391"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da 51 a 60</w:t>
            </w:r>
          </w:p>
        </w:tc>
        <w:tc>
          <w:tcPr>
            <w:tcW w:w="394" w:type="pct"/>
            <w:vAlign w:val="bottom"/>
          </w:tcPr>
          <w:p w:rsidR="00A25A76" w:rsidRPr="00DE38C3" w:rsidRDefault="00A25A76" w:rsidP="00324BF2">
            <w:pPr>
              <w:spacing w:line="360" w:lineRule="auto"/>
              <w:rPr>
                <w:rFonts w:ascii="Verdana" w:eastAsia="Times New Roman" w:hAnsi="Verdana" w:cs="Times New Roman"/>
                <w:color w:val="1F497D" w:themeColor="text2"/>
                <w:sz w:val="20"/>
                <w:szCs w:val="20"/>
              </w:rPr>
            </w:pPr>
            <w:r w:rsidRPr="00DE38C3">
              <w:rPr>
                <w:rFonts w:ascii="Verdana" w:eastAsia="Times New Roman" w:hAnsi="Verdana" w:cs="Times New Roman"/>
                <w:color w:val="1F497D" w:themeColor="text2"/>
                <w:sz w:val="20"/>
                <w:szCs w:val="20"/>
              </w:rPr>
              <w:t>&gt; di 60</w:t>
            </w:r>
          </w:p>
        </w:tc>
      </w:tr>
      <w:tr w:rsidR="00A25A76" w:rsidRPr="003D7676" w:rsidTr="00A25A76">
        <w:trPr>
          <w:trHeight w:val="282"/>
        </w:trPr>
        <w:tc>
          <w:tcPr>
            <w:tcW w:w="1161" w:type="pct"/>
          </w:tcPr>
          <w:p w:rsidR="00A25A76" w:rsidRPr="00DE38C3" w:rsidRDefault="00A25A76" w:rsidP="00324BF2">
            <w:pPr>
              <w:spacing w:line="360" w:lineRule="auto"/>
              <w:rPr>
                <w:rFonts w:ascii="Verdana" w:hAnsi="Verdana"/>
                <w:color w:val="1F497D" w:themeColor="text2"/>
                <w:sz w:val="20"/>
                <w:szCs w:val="20"/>
              </w:rPr>
            </w:pPr>
            <w:r w:rsidRPr="00DE38C3">
              <w:rPr>
                <w:rFonts w:ascii="Verdana" w:hAnsi="Verdana"/>
                <w:color w:val="1F497D" w:themeColor="text2"/>
                <w:sz w:val="20"/>
                <w:szCs w:val="20"/>
              </w:rPr>
              <w:t>D</w:t>
            </w:r>
          </w:p>
        </w:tc>
        <w:tc>
          <w:tcPr>
            <w:tcW w:w="342" w:type="pct"/>
          </w:tcPr>
          <w:p w:rsidR="00A25A76" w:rsidRPr="00DE38C3" w:rsidRDefault="00A25A76" w:rsidP="00324BF2">
            <w:pPr>
              <w:spacing w:line="360" w:lineRule="auto"/>
              <w:rPr>
                <w:rFonts w:ascii="Verdana" w:hAnsi="Verdana"/>
                <w:color w:val="1F497D" w:themeColor="text2"/>
                <w:sz w:val="20"/>
                <w:szCs w:val="20"/>
              </w:rPr>
            </w:pPr>
          </w:p>
        </w:tc>
        <w:tc>
          <w:tcPr>
            <w:tcW w:w="389" w:type="pct"/>
          </w:tcPr>
          <w:p w:rsidR="00A25A76" w:rsidRPr="00DE38C3" w:rsidRDefault="00A25A76" w:rsidP="00324BF2">
            <w:pPr>
              <w:spacing w:line="360" w:lineRule="auto"/>
              <w:rPr>
                <w:rFonts w:ascii="Verdana" w:hAnsi="Verdana"/>
                <w:color w:val="1F497D" w:themeColor="text2"/>
                <w:sz w:val="20"/>
                <w:szCs w:val="20"/>
              </w:rPr>
            </w:pPr>
          </w:p>
        </w:tc>
        <w:tc>
          <w:tcPr>
            <w:tcW w:w="375" w:type="pct"/>
          </w:tcPr>
          <w:p w:rsidR="00A25A76" w:rsidRPr="00DE38C3" w:rsidRDefault="00A25A76" w:rsidP="00324BF2">
            <w:pPr>
              <w:spacing w:line="360" w:lineRule="auto"/>
              <w:rPr>
                <w:rFonts w:ascii="Verdana" w:hAnsi="Verdana"/>
                <w:color w:val="1F497D" w:themeColor="text2"/>
                <w:sz w:val="20"/>
                <w:szCs w:val="20"/>
              </w:rPr>
            </w:pPr>
          </w:p>
        </w:tc>
        <w:tc>
          <w:tcPr>
            <w:tcW w:w="374" w:type="pct"/>
          </w:tcPr>
          <w:p w:rsidR="00A25A76" w:rsidRPr="00DE38C3" w:rsidRDefault="00A25A76" w:rsidP="00324BF2">
            <w:pPr>
              <w:spacing w:line="360" w:lineRule="auto"/>
              <w:rPr>
                <w:rFonts w:ascii="Verdana" w:hAnsi="Verdana"/>
                <w:color w:val="1F497D" w:themeColor="text2"/>
                <w:sz w:val="20"/>
                <w:szCs w:val="20"/>
              </w:rPr>
            </w:pPr>
          </w:p>
        </w:tc>
        <w:tc>
          <w:tcPr>
            <w:tcW w:w="370" w:type="pct"/>
          </w:tcPr>
          <w:p w:rsidR="00A25A76" w:rsidRPr="00DE38C3" w:rsidRDefault="00A25A76" w:rsidP="00324BF2">
            <w:pPr>
              <w:spacing w:line="360" w:lineRule="auto"/>
              <w:rPr>
                <w:rFonts w:ascii="Verdana" w:hAnsi="Verdana"/>
                <w:color w:val="1F497D" w:themeColor="text2"/>
                <w:sz w:val="20"/>
                <w:szCs w:val="20"/>
              </w:rPr>
            </w:pPr>
            <w:r w:rsidRPr="00DE38C3">
              <w:rPr>
                <w:rFonts w:ascii="Verdana" w:hAnsi="Verdana"/>
                <w:color w:val="1F497D" w:themeColor="text2"/>
                <w:sz w:val="20"/>
                <w:szCs w:val="20"/>
              </w:rPr>
              <w:t>1</w:t>
            </w:r>
          </w:p>
        </w:tc>
        <w:tc>
          <w:tcPr>
            <w:tcW w:w="398" w:type="pct"/>
          </w:tcPr>
          <w:p w:rsidR="00A25A76" w:rsidRPr="00DE38C3" w:rsidRDefault="00A25A76" w:rsidP="00324BF2">
            <w:pPr>
              <w:spacing w:line="360" w:lineRule="auto"/>
              <w:rPr>
                <w:rFonts w:ascii="Verdana" w:hAnsi="Verdana"/>
                <w:color w:val="1F497D" w:themeColor="text2"/>
                <w:sz w:val="20"/>
                <w:szCs w:val="20"/>
              </w:rPr>
            </w:pPr>
          </w:p>
        </w:tc>
        <w:tc>
          <w:tcPr>
            <w:tcW w:w="415" w:type="pct"/>
          </w:tcPr>
          <w:p w:rsidR="00A25A76" w:rsidRPr="00DE38C3" w:rsidRDefault="00A25A76" w:rsidP="00324BF2">
            <w:pPr>
              <w:spacing w:line="360" w:lineRule="auto"/>
              <w:rPr>
                <w:rFonts w:ascii="Verdana" w:hAnsi="Verdana"/>
                <w:color w:val="1F497D" w:themeColor="text2"/>
                <w:sz w:val="20"/>
                <w:szCs w:val="20"/>
              </w:rPr>
            </w:pPr>
          </w:p>
        </w:tc>
        <w:tc>
          <w:tcPr>
            <w:tcW w:w="391" w:type="pct"/>
          </w:tcPr>
          <w:p w:rsidR="00A25A76" w:rsidRPr="00DE38C3" w:rsidRDefault="00A25A76" w:rsidP="00324BF2">
            <w:pPr>
              <w:spacing w:line="360" w:lineRule="auto"/>
              <w:rPr>
                <w:rFonts w:ascii="Verdana" w:hAnsi="Verdana"/>
                <w:color w:val="1F497D" w:themeColor="text2"/>
                <w:sz w:val="20"/>
                <w:szCs w:val="20"/>
              </w:rPr>
            </w:pPr>
            <w:r w:rsidRPr="00DE38C3">
              <w:rPr>
                <w:rFonts w:ascii="Verdana" w:hAnsi="Verdana"/>
                <w:color w:val="1F497D" w:themeColor="text2"/>
                <w:sz w:val="20"/>
                <w:szCs w:val="20"/>
              </w:rPr>
              <w:t>1</w:t>
            </w:r>
          </w:p>
        </w:tc>
        <w:tc>
          <w:tcPr>
            <w:tcW w:w="391" w:type="pct"/>
          </w:tcPr>
          <w:p w:rsidR="00A25A76" w:rsidRPr="00DE38C3" w:rsidRDefault="00A25A76" w:rsidP="00324BF2">
            <w:pPr>
              <w:spacing w:line="360" w:lineRule="auto"/>
              <w:rPr>
                <w:rFonts w:ascii="Verdana" w:hAnsi="Verdana"/>
                <w:color w:val="1F497D" w:themeColor="text2"/>
                <w:sz w:val="20"/>
                <w:szCs w:val="20"/>
              </w:rPr>
            </w:pPr>
            <w:r w:rsidRPr="00DE38C3">
              <w:rPr>
                <w:rFonts w:ascii="Verdana" w:hAnsi="Verdana"/>
                <w:color w:val="1F497D" w:themeColor="text2"/>
                <w:sz w:val="20"/>
                <w:szCs w:val="20"/>
              </w:rPr>
              <w:t>4</w:t>
            </w:r>
          </w:p>
        </w:tc>
        <w:tc>
          <w:tcPr>
            <w:tcW w:w="394" w:type="pct"/>
          </w:tcPr>
          <w:p w:rsidR="00A25A76" w:rsidRPr="00DE38C3" w:rsidRDefault="00A25A76" w:rsidP="00324BF2">
            <w:pPr>
              <w:spacing w:line="360" w:lineRule="auto"/>
              <w:rPr>
                <w:rFonts w:ascii="Verdana" w:hAnsi="Verdana"/>
                <w:color w:val="1F497D" w:themeColor="text2"/>
                <w:sz w:val="20"/>
                <w:szCs w:val="20"/>
              </w:rPr>
            </w:pPr>
          </w:p>
        </w:tc>
      </w:tr>
      <w:tr w:rsidR="00A25A76" w:rsidTr="00A25A76">
        <w:trPr>
          <w:trHeight w:val="266"/>
        </w:trPr>
        <w:tc>
          <w:tcPr>
            <w:tcW w:w="1161" w:type="pct"/>
          </w:tcPr>
          <w:p w:rsidR="00A25A76" w:rsidRPr="00DE38C3" w:rsidRDefault="00A25A76" w:rsidP="00324BF2">
            <w:pPr>
              <w:spacing w:line="360" w:lineRule="auto"/>
              <w:rPr>
                <w:color w:val="1F497D" w:themeColor="text2"/>
              </w:rPr>
            </w:pPr>
            <w:r w:rsidRPr="00DE38C3">
              <w:rPr>
                <w:color w:val="1F497D" w:themeColor="text2"/>
              </w:rPr>
              <w:t>C</w:t>
            </w:r>
          </w:p>
        </w:tc>
        <w:tc>
          <w:tcPr>
            <w:tcW w:w="342" w:type="pct"/>
          </w:tcPr>
          <w:p w:rsidR="00A25A76" w:rsidRPr="00DE38C3" w:rsidRDefault="00A25A76" w:rsidP="00324BF2">
            <w:pPr>
              <w:spacing w:line="360" w:lineRule="auto"/>
              <w:rPr>
                <w:color w:val="1F497D" w:themeColor="text2"/>
              </w:rPr>
            </w:pPr>
          </w:p>
        </w:tc>
        <w:tc>
          <w:tcPr>
            <w:tcW w:w="389" w:type="pct"/>
          </w:tcPr>
          <w:p w:rsidR="00A25A76" w:rsidRPr="00DE38C3" w:rsidRDefault="00A25A76" w:rsidP="00324BF2">
            <w:pPr>
              <w:spacing w:line="360" w:lineRule="auto"/>
              <w:rPr>
                <w:color w:val="1F497D" w:themeColor="text2"/>
              </w:rPr>
            </w:pPr>
          </w:p>
        </w:tc>
        <w:tc>
          <w:tcPr>
            <w:tcW w:w="375" w:type="pct"/>
          </w:tcPr>
          <w:p w:rsidR="00A25A76" w:rsidRPr="00DE38C3" w:rsidRDefault="00A25A76" w:rsidP="00324BF2">
            <w:pPr>
              <w:spacing w:line="360" w:lineRule="auto"/>
              <w:rPr>
                <w:color w:val="1F497D" w:themeColor="text2"/>
              </w:rPr>
            </w:pPr>
          </w:p>
        </w:tc>
        <w:tc>
          <w:tcPr>
            <w:tcW w:w="374" w:type="pct"/>
          </w:tcPr>
          <w:p w:rsidR="00A25A76" w:rsidRPr="00DE38C3" w:rsidRDefault="00A25A76" w:rsidP="00324BF2">
            <w:pPr>
              <w:spacing w:line="360" w:lineRule="auto"/>
              <w:rPr>
                <w:color w:val="1F497D" w:themeColor="text2"/>
              </w:rPr>
            </w:pPr>
            <w:r w:rsidRPr="00DE38C3">
              <w:rPr>
                <w:color w:val="1F497D" w:themeColor="text2"/>
              </w:rPr>
              <w:t>4</w:t>
            </w:r>
          </w:p>
        </w:tc>
        <w:tc>
          <w:tcPr>
            <w:tcW w:w="370" w:type="pct"/>
          </w:tcPr>
          <w:p w:rsidR="00A25A76" w:rsidRPr="00DE38C3" w:rsidRDefault="00A25A76" w:rsidP="00324BF2">
            <w:pPr>
              <w:spacing w:line="360" w:lineRule="auto"/>
              <w:rPr>
                <w:color w:val="1F497D" w:themeColor="text2"/>
              </w:rPr>
            </w:pPr>
          </w:p>
        </w:tc>
        <w:tc>
          <w:tcPr>
            <w:tcW w:w="398" w:type="pct"/>
          </w:tcPr>
          <w:p w:rsidR="00A25A76" w:rsidRPr="00DE38C3" w:rsidRDefault="00A25A76" w:rsidP="00324BF2">
            <w:pPr>
              <w:spacing w:line="360" w:lineRule="auto"/>
              <w:rPr>
                <w:color w:val="1F497D" w:themeColor="text2"/>
              </w:rPr>
            </w:pPr>
          </w:p>
        </w:tc>
        <w:tc>
          <w:tcPr>
            <w:tcW w:w="415" w:type="pct"/>
          </w:tcPr>
          <w:p w:rsidR="00A25A76" w:rsidRPr="00DE38C3" w:rsidRDefault="00A25A76" w:rsidP="00324BF2">
            <w:pPr>
              <w:spacing w:line="360" w:lineRule="auto"/>
              <w:rPr>
                <w:color w:val="1F497D" w:themeColor="text2"/>
              </w:rPr>
            </w:pPr>
          </w:p>
        </w:tc>
        <w:tc>
          <w:tcPr>
            <w:tcW w:w="391" w:type="pct"/>
          </w:tcPr>
          <w:p w:rsidR="00A25A76" w:rsidRPr="00DE38C3" w:rsidRDefault="00A25A76" w:rsidP="00324BF2">
            <w:pPr>
              <w:spacing w:line="360" w:lineRule="auto"/>
              <w:rPr>
                <w:color w:val="1F497D" w:themeColor="text2"/>
              </w:rPr>
            </w:pPr>
            <w:r w:rsidRPr="00DE38C3">
              <w:rPr>
                <w:color w:val="1F497D" w:themeColor="text2"/>
              </w:rPr>
              <w:t>2</w:t>
            </w:r>
          </w:p>
        </w:tc>
        <w:tc>
          <w:tcPr>
            <w:tcW w:w="391" w:type="pct"/>
          </w:tcPr>
          <w:p w:rsidR="00A25A76" w:rsidRPr="00DE38C3" w:rsidRDefault="00A25A76" w:rsidP="00324BF2">
            <w:pPr>
              <w:spacing w:line="360" w:lineRule="auto"/>
              <w:rPr>
                <w:color w:val="1F497D" w:themeColor="text2"/>
              </w:rPr>
            </w:pPr>
            <w:r w:rsidRPr="00DE38C3">
              <w:rPr>
                <w:color w:val="1F497D" w:themeColor="text2"/>
              </w:rPr>
              <w:t>9</w:t>
            </w:r>
          </w:p>
        </w:tc>
        <w:tc>
          <w:tcPr>
            <w:tcW w:w="394" w:type="pct"/>
          </w:tcPr>
          <w:p w:rsidR="00A25A76" w:rsidRPr="00DE38C3" w:rsidRDefault="00A25A76" w:rsidP="00324BF2">
            <w:pPr>
              <w:spacing w:line="360" w:lineRule="auto"/>
              <w:rPr>
                <w:color w:val="1F497D" w:themeColor="text2"/>
              </w:rPr>
            </w:pPr>
            <w:r w:rsidRPr="00DE38C3">
              <w:rPr>
                <w:color w:val="1F497D" w:themeColor="text2"/>
              </w:rPr>
              <w:t>2</w:t>
            </w:r>
          </w:p>
        </w:tc>
      </w:tr>
      <w:tr w:rsidR="00A25A76" w:rsidTr="00A25A76">
        <w:trPr>
          <w:trHeight w:val="282"/>
        </w:trPr>
        <w:tc>
          <w:tcPr>
            <w:tcW w:w="1161" w:type="pct"/>
          </w:tcPr>
          <w:p w:rsidR="00A25A76" w:rsidRPr="00DE38C3" w:rsidRDefault="00A25A76" w:rsidP="00324BF2">
            <w:pPr>
              <w:spacing w:line="360" w:lineRule="auto"/>
              <w:rPr>
                <w:color w:val="1F497D" w:themeColor="text2"/>
              </w:rPr>
            </w:pPr>
            <w:r w:rsidRPr="00DE38C3">
              <w:rPr>
                <w:color w:val="1F497D" w:themeColor="text2"/>
              </w:rPr>
              <w:t>B</w:t>
            </w:r>
          </w:p>
        </w:tc>
        <w:tc>
          <w:tcPr>
            <w:tcW w:w="342" w:type="pct"/>
          </w:tcPr>
          <w:p w:rsidR="00A25A76" w:rsidRPr="00DE38C3" w:rsidRDefault="00A25A76" w:rsidP="00324BF2">
            <w:pPr>
              <w:spacing w:line="360" w:lineRule="auto"/>
              <w:rPr>
                <w:color w:val="1F497D" w:themeColor="text2"/>
              </w:rPr>
            </w:pPr>
          </w:p>
        </w:tc>
        <w:tc>
          <w:tcPr>
            <w:tcW w:w="389" w:type="pct"/>
          </w:tcPr>
          <w:p w:rsidR="00A25A76" w:rsidRPr="00DE38C3" w:rsidRDefault="00A25A76" w:rsidP="00324BF2">
            <w:pPr>
              <w:spacing w:line="360" w:lineRule="auto"/>
              <w:rPr>
                <w:color w:val="1F497D" w:themeColor="text2"/>
              </w:rPr>
            </w:pPr>
          </w:p>
        </w:tc>
        <w:tc>
          <w:tcPr>
            <w:tcW w:w="375" w:type="pct"/>
          </w:tcPr>
          <w:p w:rsidR="00A25A76" w:rsidRPr="00DE38C3" w:rsidRDefault="00A25A76" w:rsidP="00324BF2">
            <w:pPr>
              <w:spacing w:line="360" w:lineRule="auto"/>
              <w:rPr>
                <w:color w:val="1F497D" w:themeColor="text2"/>
              </w:rPr>
            </w:pPr>
          </w:p>
        </w:tc>
        <w:tc>
          <w:tcPr>
            <w:tcW w:w="374" w:type="pct"/>
          </w:tcPr>
          <w:p w:rsidR="00A25A76" w:rsidRPr="00DE38C3" w:rsidRDefault="00A25A76" w:rsidP="00324BF2">
            <w:pPr>
              <w:spacing w:line="360" w:lineRule="auto"/>
              <w:rPr>
                <w:color w:val="1F497D" w:themeColor="text2"/>
              </w:rPr>
            </w:pPr>
            <w:r w:rsidRPr="00DE38C3">
              <w:rPr>
                <w:color w:val="1F497D" w:themeColor="text2"/>
              </w:rPr>
              <w:t>2</w:t>
            </w:r>
          </w:p>
        </w:tc>
        <w:tc>
          <w:tcPr>
            <w:tcW w:w="370" w:type="pct"/>
          </w:tcPr>
          <w:p w:rsidR="00A25A76" w:rsidRPr="00DE38C3" w:rsidRDefault="00A25A76" w:rsidP="00324BF2">
            <w:pPr>
              <w:spacing w:line="360" w:lineRule="auto"/>
              <w:rPr>
                <w:color w:val="1F497D" w:themeColor="text2"/>
              </w:rPr>
            </w:pPr>
          </w:p>
        </w:tc>
        <w:tc>
          <w:tcPr>
            <w:tcW w:w="398" w:type="pct"/>
          </w:tcPr>
          <w:p w:rsidR="00A25A76" w:rsidRPr="00DE38C3" w:rsidRDefault="00A25A76" w:rsidP="00324BF2">
            <w:pPr>
              <w:spacing w:line="360" w:lineRule="auto"/>
              <w:rPr>
                <w:color w:val="1F497D" w:themeColor="text2"/>
              </w:rPr>
            </w:pPr>
          </w:p>
        </w:tc>
        <w:tc>
          <w:tcPr>
            <w:tcW w:w="415" w:type="pct"/>
          </w:tcPr>
          <w:p w:rsidR="00A25A76" w:rsidRPr="00DE38C3" w:rsidRDefault="00A25A76" w:rsidP="00324BF2">
            <w:pPr>
              <w:spacing w:line="360" w:lineRule="auto"/>
              <w:rPr>
                <w:color w:val="1F497D" w:themeColor="text2"/>
              </w:rPr>
            </w:pPr>
          </w:p>
        </w:tc>
        <w:tc>
          <w:tcPr>
            <w:tcW w:w="391" w:type="pct"/>
          </w:tcPr>
          <w:p w:rsidR="00A25A76" w:rsidRPr="00DE38C3" w:rsidRDefault="00A25A76" w:rsidP="00324BF2">
            <w:pPr>
              <w:spacing w:line="360" w:lineRule="auto"/>
              <w:rPr>
                <w:color w:val="1F497D" w:themeColor="text2"/>
              </w:rPr>
            </w:pPr>
          </w:p>
        </w:tc>
        <w:tc>
          <w:tcPr>
            <w:tcW w:w="391" w:type="pct"/>
          </w:tcPr>
          <w:p w:rsidR="00A25A76" w:rsidRPr="00DE38C3" w:rsidRDefault="00A25A76" w:rsidP="00324BF2">
            <w:pPr>
              <w:spacing w:line="360" w:lineRule="auto"/>
              <w:rPr>
                <w:color w:val="1F497D" w:themeColor="text2"/>
              </w:rPr>
            </w:pPr>
            <w:r w:rsidRPr="00DE38C3">
              <w:rPr>
                <w:color w:val="1F497D" w:themeColor="text2"/>
              </w:rPr>
              <w:t>6</w:t>
            </w:r>
          </w:p>
        </w:tc>
        <w:tc>
          <w:tcPr>
            <w:tcW w:w="394" w:type="pct"/>
          </w:tcPr>
          <w:p w:rsidR="00A25A76" w:rsidRPr="00DE38C3" w:rsidRDefault="00885E7F" w:rsidP="00324BF2">
            <w:pPr>
              <w:spacing w:line="360" w:lineRule="auto"/>
              <w:rPr>
                <w:color w:val="1F497D" w:themeColor="text2"/>
              </w:rPr>
            </w:pPr>
            <w:r>
              <w:rPr>
                <w:color w:val="1F497D" w:themeColor="text2"/>
              </w:rPr>
              <w:t>1</w:t>
            </w:r>
          </w:p>
        </w:tc>
      </w:tr>
      <w:tr w:rsidR="00A25A76" w:rsidTr="00A25A76">
        <w:trPr>
          <w:trHeight w:val="266"/>
        </w:trPr>
        <w:tc>
          <w:tcPr>
            <w:tcW w:w="1161" w:type="pct"/>
          </w:tcPr>
          <w:p w:rsidR="00A25A76" w:rsidRPr="00DE38C3" w:rsidRDefault="00A25A76" w:rsidP="00324BF2">
            <w:pPr>
              <w:spacing w:line="360" w:lineRule="auto"/>
              <w:rPr>
                <w:color w:val="1F497D" w:themeColor="text2"/>
              </w:rPr>
            </w:pPr>
            <w:r w:rsidRPr="00DE38C3">
              <w:rPr>
                <w:color w:val="1F497D" w:themeColor="text2"/>
              </w:rPr>
              <w:t>A</w:t>
            </w:r>
          </w:p>
        </w:tc>
        <w:tc>
          <w:tcPr>
            <w:tcW w:w="342" w:type="pct"/>
          </w:tcPr>
          <w:p w:rsidR="00A25A76" w:rsidRPr="00DE38C3" w:rsidRDefault="00A25A76" w:rsidP="00324BF2">
            <w:pPr>
              <w:spacing w:line="360" w:lineRule="auto"/>
              <w:rPr>
                <w:color w:val="1F497D" w:themeColor="text2"/>
              </w:rPr>
            </w:pPr>
          </w:p>
        </w:tc>
        <w:tc>
          <w:tcPr>
            <w:tcW w:w="389" w:type="pct"/>
          </w:tcPr>
          <w:p w:rsidR="00A25A76" w:rsidRPr="00DE38C3" w:rsidRDefault="00A25A76" w:rsidP="00324BF2">
            <w:pPr>
              <w:spacing w:line="360" w:lineRule="auto"/>
              <w:rPr>
                <w:color w:val="1F497D" w:themeColor="text2"/>
              </w:rPr>
            </w:pPr>
          </w:p>
        </w:tc>
        <w:tc>
          <w:tcPr>
            <w:tcW w:w="375" w:type="pct"/>
          </w:tcPr>
          <w:p w:rsidR="00A25A76" w:rsidRPr="00DE38C3" w:rsidRDefault="00A25A76" w:rsidP="00324BF2">
            <w:pPr>
              <w:spacing w:line="360" w:lineRule="auto"/>
              <w:rPr>
                <w:color w:val="1F497D" w:themeColor="text2"/>
              </w:rPr>
            </w:pPr>
          </w:p>
        </w:tc>
        <w:tc>
          <w:tcPr>
            <w:tcW w:w="374" w:type="pct"/>
          </w:tcPr>
          <w:p w:rsidR="00A25A76" w:rsidRPr="00DE38C3" w:rsidRDefault="00A25A76" w:rsidP="00324BF2">
            <w:pPr>
              <w:spacing w:line="360" w:lineRule="auto"/>
              <w:rPr>
                <w:color w:val="1F497D" w:themeColor="text2"/>
              </w:rPr>
            </w:pPr>
            <w:r w:rsidRPr="00DE38C3">
              <w:rPr>
                <w:color w:val="1F497D" w:themeColor="text2"/>
              </w:rPr>
              <w:t>1</w:t>
            </w:r>
          </w:p>
        </w:tc>
        <w:tc>
          <w:tcPr>
            <w:tcW w:w="370" w:type="pct"/>
          </w:tcPr>
          <w:p w:rsidR="00A25A76" w:rsidRPr="00DE38C3" w:rsidRDefault="00A25A76" w:rsidP="00324BF2">
            <w:pPr>
              <w:spacing w:line="360" w:lineRule="auto"/>
              <w:rPr>
                <w:color w:val="1F497D" w:themeColor="text2"/>
              </w:rPr>
            </w:pPr>
          </w:p>
        </w:tc>
        <w:tc>
          <w:tcPr>
            <w:tcW w:w="398" w:type="pct"/>
          </w:tcPr>
          <w:p w:rsidR="00A25A76" w:rsidRPr="00DE38C3" w:rsidRDefault="00A25A76" w:rsidP="00324BF2">
            <w:pPr>
              <w:spacing w:line="360" w:lineRule="auto"/>
              <w:rPr>
                <w:color w:val="1F497D" w:themeColor="text2"/>
              </w:rPr>
            </w:pPr>
          </w:p>
        </w:tc>
        <w:tc>
          <w:tcPr>
            <w:tcW w:w="415" w:type="pct"/>
          </w:tcPr>
          <w:p w:rsidR="00A25A76" w:rsidRPr="00DE38C3" w:rsidRDefault="00A25A76" w:rsidP="00324BF2">
            <w:pPr>
              <w:spacing w:line="360" w:lineRule="auto"/>
              <w:rPr>
                <w:color w:val="1F497D" w:themeColor="text2"/>
              </w:rPr>
            </w:pPr>
          </w:p>
        </w:tc>
        <w:tc>
          <w:tcPr>
            <w:tcW w:w="391" w:type="pct"/>
          </w:tcPr>
          <w:p w:rsidR="00A25A76" w:rsidRPr="00DE38C3" w:rsidRDefault="00A25A76" w:rsidP="00324BF2">
            <w:pPr>
              <w:spacing w:line="360" w:lineRule="auto"/>
              <w:rPr>
                <w:color w:val="1F497D" w:themeColor="text2"/>
              </w:rPr>
            </w:pPr>
          </w:p>
        </w:tc>
        <w:tc>
          <w:tcPr>
            <w:tcW w:w="391" w:type="pct"/>
          </w:tcPr>
          <w:p w:rsidR="00A25A76" w:rsidRPr="00DE38C3" w:rsidRDefault="00A25A76" w:rsidP="00324BF2">
            <w:pPr>
              <w:spacing w:line="360" w:lineRule="auto"/>
              <w:rPr>
                <w:color w:val="1F497D" w:themeColor="text2"/>
              </w:rPr>
            </w:pPr>
            <w:r w:rsidRPr="00DE38C3">
              <w:rPr>
                <w:color w:val="1F497D" w:themeColor="text2"/>
              </w:rPr>
              <w:t>1</w:t>
            </w:r>
          </w:p>
        </w:tc>
        <w:tc>
          <w:tcPr>
            <w:tcW w:w="394" w:type="pct"/>
          </w:tcPr>
          <w:p w:rsidR="00A25A76" w:rsidRPr="00DE38C3" w:rsidRDefault="00A25A76" w:rsidP="00324BF2">
            <w:pPr>
              <w:spacing w:line="360" w:lineRule="auto"/>
              <w:rPr>
                <w:color w:val="1F497D" w:themeColor="text2"/>
              </w:rPr>
            </w:pPr>
          </w:p>
        </w:tc>
      </w:tr>
      <w:tr w:rsidR="00A25A76" w:rsidTr="00A25A76">
        <w:trPr>
          <w:trHeight w:val="494"/>
        </w:trPr>
        <w:tc>
          <w:tcPr>
            <w:tcW w:w="1161" w:type="pct"/>
            <w:vAlign w:val="center"/>
          </w:tcPr>
          <w:p w:rsidR="00A25A76" w:rsidRPr="00DE38C3" w:rsidRDefault="00A25A76" w:rsidP="00324BF2">
            <w:pPr>
              <w:spacing w:line="360" w:lineRule="auto"/>
              <w:jc w:val="center"/>
              <w:rPr>
                <w:b/>
                <w:color w:val="1F497D" w:themeColor="text2"/>
              </w:rPr>
            </w:pPr>
            <w:r w:rsidRPr="00DE38C3">
              <w:rPr>
                <w:b/>
                <w:color w:val="1F497D" w:themeColor="text2"/>
              </w:rPr>
              <w:t>Totale personale</w:t>
            </w:r>
          </w:p>
        </w:tc>
        <w:tc>
          <w:tcPr>
            <w:tcW w:w="342" w:type="pct"/>
          </w:tcPr>
          <w:p w:rsidR="00A25A76" w:rsidRPr="00DE38C3" w:rsidRDefault="00A25A76" w:rsidP="00324BF2">
            <w:pPr>
              <w:spacing w:line="360" w:lineRule="auto"/>
              <w:rPr>
                <w:color w:val="1F497D" w:themeColor="text2"/>
              </w:rPr>
            </w:pPr>
          </w:p>
        </w:tc>
        <w:tc>
          <w:tcPr>
            <w:tcW w:w="389" w:type="pct"/>
          </w:tcPr>
          <w:p w:rsidR="00A25A76" w:rsidRPr="00DE38C3" w:rsidRDefault="00A25A76" w:rsidP="00324BF2">
            <w:pPr>
              <w:spacing w:line="360" w:lineRule="auto"/>
              <w:rPr>
                <w:color w:val="1F497D" w:themeColor="text2"/>
              </w:rPr>
            </w:pPr>
          </w:p>
        </w:tc>
        <w:tc>
          <w:tcPr>
            <w:tcW w:w="375" w:type="pct"/>
          </w:tcPr>
          <w:p w:rsidR="00A25A76" w:rsidRPr="00DE38C3" w:rsidRDefault="00A25A76" w:rsidP="00324BF2">
            <w:pPr>
              <w:spacing w:line="360" w:lineRule="auto"/>
              <w:rPr>
                <w:color w:val="1F497D" w:themeColor="text2"/>
              </w:rPr>
            </w:pPr>
          </w:p>
        </w:tc>
        <w:tc>
          <w:tcPr>
            <w:tcW w:w="374" w:type="pct"/>
          </w:tcPr>
          <w:p w:rsidR="00A25A76" w:rsidRPr="00DE38C3" w:rsidRDefault="00A25A76" w:rsidP="00324BF2">
            <w:pPr>
              <w:spacing w:line="360" w:lineRule="auto"/>
              <w:rPr>
                <w:b/>
                <w:color w:val="1F497D" w:themeColor="text2"/>
              </w:rPr>
            </w:pPr>
            <w:r w:rsidRPr="00DE38C3">
              <w:rPr>
                <w:b/>
                <w:color w:val="1F497D" w:themeColor="text2"/>
              </w:rPr>
              <w:t>7</w:t>
            </w:r>
          </w:p>
        </w:tc>
        <w:tc>
          <w:tcPr>
            <w:tcW w:w="370" w:type="pct"/>
          </w:tcPr>
          <w:p w:rsidR="00A25A76" w:rsidRPr="00DE38C3" w:rsidRDefault="00885E7F" w:rsidP="00324BF2">
            <w:pPr>
              <w:spacing w:line="360" w:lineRule="auto"/>
              <w:rPr>
                <w:b/>
                <w:color w:val="1F497D" w:themeColor="text2"/>
              </w:rPr>
            </w:pPr>
            <w:r>
              <w:rPr>
                <w:b/>
                <w:color w:val="1F497D" w:themeColor="text2"/>
              </w:rPr>
              <w:t>1</w:t>
            </w:r>
          </w:p>
        </w:tc>
        <w:tc>
          <w:tcPr>
            <w:tcW w:w="398" w:type="pct"/>
          </w:tcPr>
          <w:p w:rsidR="00A25A76" w:rsidRPr="00DE38C3" w:rsidRDefault="00A25A76" w:rsidP="00324BF2">
            <w:pPr>
              <w:spacing w:line="360" w:lineRule="auto"/>
              <w:rPr>
                <w:b/>
                <w:color w:val="1F497D" w:themeColor="text2"/>
              </w:rPr>
            </w:pPr>
          </w:p>
        </w:tc>
        <w:tc>
          <w:tcPr>
            <w:tcW w:w="415" w:type="pct"/>
          </w:tcPr>
          <w:p w:rsidR="00A25A76" w:rsidRPr="00DE38C3" w:rsidRDefault="00A25A76" w:rsidP="00324BF2">
            <w:pPr>
              <w:spacing w:line="360" w:lineRule="auto"/>
              <w:rPr>
                <w:b/>
                <w:color w:val="1F497D" w:themeColor="text2"/>
              </w:rPr>
            </w:pPr>
          </w:p>
        </w:tc>
        <w:tc>
          <w:tcPr>
            <w:tcW w:w="391" w:type="pct"/>
          </w:tcPr>
          <w:p w:rsidR="00A25A76" w:rsidRPr="00DE38C3" w:rsidRDefault="00A25A76" w:rsidP="00324BF2">
            <w:pPr>
              <w:spacing w:line="360" w:lineRule="auto"/>
              <w:rPr>
                <w:b/>
                <w:color w:val="1F497D" w:themeColor="text2"/>
              </w:rPr>
            </w:pPr>
            <w:r w:rsidRPr="00DE38C3">
              <w:rPr>
                <w:b/>
                <w:color w:val="1F497D" w:themeColor="text2"/>
              </w:rPr>
              <w:t>3</w:t>
            </w:r>
          </w:p>
        </w:tc>
        <w:tc>
          <w:tcPr>
            <w:tcW w:w="391" w:type="pct"/>
          </w:tcPr>
          <w:p w:rsidR="00A25A76" w:rsidRPr="00DE38C3" w:rsidRDefault="00A25A76" w:rsidP="00324BF2">
            <w:pPr>
              <w:spacing w:line="360" w:lineRule="auto"/>
              <w:rPr>
                <w:b/>
                <w:color w:val="1F497D" w:themeColor="text2"/>
              </w:rPr>
            </w:pPr>
            <w:r w:rsidRPr="00DE38C3">
              <w:rPr>
                <w:b/>
                <w:color w:val="1F497D" w:themeColor="text2"/>
              </w:rPr>
              <w:t>20</w:t>
            </w:r>
          </w:p>
        </w:tc>
        <w:tc>
          <w:tcPr>
            <w:tcW w:w="394" w:type="pct"/>
          </w:tcPr>
          <w:p w:rsidR="00A25A76" w:rsidRPr="00DE38C3" w:rsidRDefault="00885E7F" w:rsidP="00324BF2">
            <w:pPr>
              <w:spacing w:line="360" w:lineRule="auto"/>
              <w:rPr>
                <w:b/>
                <w:color w:val="1F497D" w:themeColor="text2"/>
              </w:rPr>
            </w:pPr>
            <w:r>
              <w:rPr>
                <w:b/>
                <w:color w:val="1F497D" w:themeColor="text2"/>
              </w:rPr>
              <w:t>3</w:t>
            </w:r>
          </w:p>
        </w:tc>
      </w:tr>
    </w:tbl>
    <w:p w:rsidR="00A25A76" w:rsidRDefault="00A25A76" w:rsidP="00324BF2">
      <w:pPr>
        <w:keepNext/>
        <w:keepLines/>
        <w:numPr>
          <w:ilvl w:val="1"/>
          <w:numId w:val="0"/>
        </w:numPr>
        <w:spacing w:before="80" w:line="360" w:lineRule="auto"/>
        <w:jc w:val="both"/>
        <w:outlineLvl w:val="1"/>
        <w:rPr>
          <w:rFonts w:eastAsiaTheme="majorEastAsia" w:cstheme="majorBidi"/>
          <w:b/>
          <w:bCs/>
        </w:rPr>
      </w:pPr>
    </w:p>
    <w:tbl>
      <w:tblPr>
        <w:tblW w:w="5007"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
        <w:gridCol w:w="1474"/>
        <w:gridCol w:w="550"/>
        <w:gridCol w:w="465"/>
        <w:gridCol w:w="320"/>
        <w:gridCol w:w="191"/>
        <w:gridCol w:w="577"/>
        <w:gridCol w:w="473"/>
        <w:gridCol w:w="92"/>
        <w:gridCol w:w="457"/>
        <w:gridCol w:w="647"/>
        <w:gridCol w:w="392"/>
        <w:gridCol w:w="157"/>
        <w:gridCol w:w="440"/>
        <w:gridCol w:w="528"/>
        <w:gridCol w:w="217"/>
        <w:gridCol w:w="335"/>
        <w:gridCol w:w="577"/>
        <w:gridCol w:w="513"/>
        <w:gridCol w:w="647"/>
      </w:tblGrid>
      <w:tr w:rsidR="000F377D" w:rsidRPr="00574BA4" w:rsidTr="004D1EFB">
        <w:trPr>
          <w:gridBefore w:val="1"/>
          <w:wBefore w:w="25" w:type="pct"/>
          <w:trHeight w:hRule="exact" w:val="727"/>
        </w:trPr>
        <w:tc>
          <w:tcPr>
            <w:tcW w:w="4975" w:type="pct"/>
            <w:gridSpan w:val="19"/>
            <w:shd w:val="clear" w:color="auto" w:fill="8DB3E2" w:themeFill="text2" w:themeFillTint="66"/>
          </w:tcPr>
          <w:p w:rsidR="000F377D" w:rsidRPr="002E5576" w:rsidRDefault="00735C2D" w:rsidP="00324BF2">
            <w:pPr>
              <w:pStyle w:val="Corpotesto"/>
              <w:spacing w:line="360" w:lineRule="auto"/>
              <w:rPr>
                <w:rFonts w:asciiTheme="minorHAnsi" w:hAnsiTheme="minorHAnsi" w:cstheme="minorHAnsi"/>
                <w:b/>
              </w:rPr>
            </w:pPr>
            <w:r>
              <w:t xml:space="preserve"> </w:t>
            </w:r>
            <w:r w:rsidR="00974950">
              <w:t xml:space="preserve"> </w:t>
            </w:r>
            <w:r w:rsidR="000F377D" w:rsidRPr="002E5576">
              <w:rPr>
                <w:rFonts w:asciiTheme="minorHAnsi" w:hAnsiTheme="minorHAnsi" w:cstheme="minorHAnsi"/>
                <w:b/>
              </w:rPr>
              <w:t>SUDDIVISIONE DEL PERSONALE A TEMPO INDETERMINATO - PER TITOLO DI STUDIO</w:t>
            </w:r>
          </w:p>
          <w:p w:rsidR="000F377D" w:rsidRPr="00574BA4" w:rsidRDefault="000F377D" w:rsidP="00324BF2">
            <w:pPr>
              <w:pStyle w:val="Paragrafoelenco"/>
              <w:spacing w:line="360" w:lineRule="auto"/>
              <w:ind w:left="76"/>
              <w:jc w:val="center"/>
              <w:rPr>
                <w:b/>
                <w:lang w:val="it-IT"/>
              </w:rPr>
            </w:pPr>
          </w:p>
        </w:tc>
      </w:tr>
      <w:tr w:rsidR="000F377D" w:rsidRPr="00574BA4" w:rsidTr="004D1EFB">
        <w:trPr>
          <w:gridBefore w:val="1"/>
          <w:wBefore w:w="25" w:type="pct"/>
          <w:trHeight w:hRule="exact" w:val="559"/>
        </w:trPr>
        <w:tc>
          <w:tcPr>
            <w:tcW w:w="1595" w:type="pct"/>
            <w:gridSpan w:val="4"/>
          </w:tcPr>
          <w:p w:rsidR="000F377D" w:rsidRPr="00574BA4" w:rsidRDefault="000F377D" w:rsidP="00324BF2">
            <w:pPr>
              <w:pStyle w:val="Paragrafoelenco"/>
              <w:spacing w:line="360" w:lineRule="auto"/>
              <w:ind w:left="76"/>
              <w:rPr>
                <w:b/>
                <w:lang w:val="it-IT"/>
              </w:rPr>
            </w:pPr>
          </w:p>
        </w:tc>
        <w:tc>
          <w:tcPr>
            <w:tcW w:w="1520" w:type="pct"/>
            <w:gridSpan w:val="7"/>
            <w:shd w:val="clear" w:color="auto" w:fill="auto"/>
            <w:hideMark/>
          </w:tcPr>
          <w:p w:rsidR="000F377D" w:rsidRPr="00DE38C3" w:rsidRDefault="000F377D" w:rsidP="00324BF2">
            <w:pPr>
              <w:pStyle w:val="Paragrafoelenco"/>
              <w:spacing w:line="360" w:lineRule="auto"/>
              <w:ind w:left="76"/>
              <w:jc w:val="center"/>
              <w:rPr>
                <w:rFonts w:ascii="Verdana" w:hAnsi="Verdana"/>
                <w:b/>
                <w:color w:val="1F497D" w:themeColor="text2"/>
                <w:sz w:val="20"/>
                <w:szCs w:val="20"/>
                <w:lang w:val="it-IT"/>
              </w:rPr>
            </w:pPr>
            <w:r w:rsidRPr="00DE38C3">
              <w:rPr>
                <w:rFonts w:ascii="Verdana" w:hAnsi="Verdana"/>
                <w:b/>
                <w:color w:val="1F497D" w:themeColor="text2"/>
                <w:sz w:val="20"/>
                <w:szCs w:val="20"/>
                <w:lang w:val="it-IT"/>
              </w:rPr>
              <w:t>UOMINI</w:t>
            </w:r>
          </w:p>
        </w:tc>
        <w:tc>
          <w:tcPr>
            <w:tcW w:w="1860" w:type="pct"/>
            <w:gridSpan w:val="8"/>
            <w:shd w:val="clear" w:color="auto" w:fill="auto"/>
            <w:hideMark/>
          </w:tcPr>
          <w:p w:rsidR="000F377D" w:rsidRPr="00DE38C3" w:rsidRDefault="000F377D" w:rsidP="00324BF2">
            <w:pPr>
              <w:pStyle w:val="Paragrafoelenco"/>
              <w:spacing w:line="360" w:lineRule="auto"/>
              <w:ind w:left="76"/>
              <w:jc w:val="center"/>
              <w:rPr>
                <w:rFonts w:ascii="Verdana" w:hAnsi="Verdana"/>
                <w:b/>
                <w:color w:val="1F497D" w:themeColor="text2"/>
                <w:sz w:val="20"/>
                <w:szCs w:val="20"/>
                <w:lang w:val="it-IT"/>
              </w:rPr>
            </w:pPr>
            <w:r w:rsidRPr="00DE38C3">
              <w:rPr>
                <w:rFonts w:ascii="Verdana" w:hAnsi="Verdana"/>
                <w:b/>
                <w:color w:val="1F497D" w:themeColor="text2"/>
                <w:sz w:val="20"/>
                <w:szCs w:val="20"/>
                <w:lang w:val="it-IT"/>
              </w:rPr>
              <w:t>DONNE</w:t>
            </w:r>
          </w:p>
        </w:tc>
      </w:tr>
      <w:tr w:rsidR="000F377D" w:rsidRPr="00DE38C3" w:rsidTr="00F57565">
        <w:trPr>
          <w:gridBefore w:val="1"/>
          <w:wBefore w:w="25" w:type="pct"/>
          <w:trHeight w:hRule="exact" w:val="595"/>
        </w:trPr>
        <w:tc>
          <w:tcPr>
            <w:tcW w:w="1595" w:type="pct"/>
            <w:gridSpan w:val="4"/>
          </w:tcPr>
          <w:p w:rsidR="000F377D" w:rsidRPr="00DE38C3" w:rsidRDefault="000F377D" w:rsidP="00324BF2">
            <w:pPr>
              <w:pStyle w:val="Paragrafoelenco"/>
              <w:spacing w:line="360" w:lineRule="auto"/>
              <w:ind w:left="76"/>
              <w:jc w:val="center"/>
              <w:rPr>
                <w:rFonts w:ascii="Verdana" w:hAnsi="Verdana"/>
                <w:b/>
                <w:color w:val="1F497D" w:themeColor="text2"/>
                <w:lang w:val="it-IT"/>
              </w:rPr>
            </w:pPr>
            <w:r w:rsidRPr="00DE38C3">
              <w:rPr>
                <w:rFonts w:ascii="Verdana" w:hAnsi="Verdana"/>
                <w:b/>
                <w:color w:val="1F497D" w:themeColor="text2"/>
                <w:lang w:val="it-IT"/>
              </w:rPr>
              <w:t>Titolo di studio</w:t>
            </w:r>
          </w:p>
        </w:tc>
        <w:tc>
          <w:tcPr>
            <w:tcW w:w="770" w:type="pct"/>
            <w:gridSpan w:val="4"/>
            <w:shd w:val="clear" w:color="auto" w:fill="auto"/>
            <w:hideMark/>
          </w:tcPr>
          <w:p w:rsidR="000F377D" w:rsidRPr="00DE38C3" w:rsidRDefault="000F377D" w:rsidP="00324BF2">
            <w:pPr>
              <w:pStyle w:val="Paragrafoelenco"/>
              <w:spacing w:line="360" w:lineRule="auto"/>
              <w:ind w:left="76"/>
              <w:jc w:val="center"/>
              <w:rPr>
                <w:b/>
                <w:color w:val="1F497D" w:themeColor="text2"/>
                <w:lang w:val="it-IT"/>
              </w:rPr>
            </w:pPr>
          </w:p>
        </w:tc>
        <w:tc>
          <w:tcPr>
            <w:tcW w:w="750" w:type="pct"/>
            <w:gridSpan w:val="3"/>
            <w:shd w:val="clear" w:color="auto" w:fill="auto"/>
            <w:hideMark/>
          </w:tcPr>
          <w:p w:rsidR="000F377D" w:rsidRPr="00DE38C3" w:rsidRDefault="000F377D" w:rsidP="00324BF2">
            <w:pPr>
              <w:pStyle w:val="Paragrafoelenco"/>
              <w:spacing w:line="360" w:lineRule="auto"/>
              <w:ind w:left="76"/>
              <w:jc w:val="center"/>
              <w:rPr>
                <w:b/>
                <w:color w:val="1F497D" w:themeColor="text2"/>
                <w:lang w:val="it-IT"/>
              </w:rPr>
            </w:pPr>
          </w:p>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w:t>
            </w:r>
          </w:p>
        </w:tc>
        <w:tc>
          <w:tcPr>
            <w:tcW w:w="785" w:type="pct"/>
            <w:gridSpan w:val="4"/>
            <w:shd w:val="clear" w:color="auto" w:fill="auto"/>
            <w:hideMark/>
          </w:tcPr>
          <w:p w:rsidR="000F377D" w:rsidRPr="00DE38C3" w:rsidRDefault="000F377D" w:rsidP="00324BF2">
            <w:pPr>
              <w:pStyle w:val="Paragrafoelenco"/>
              <w:spacing w:line="360" w:lineRule="auto"/>
              <w:ind w:left="76"/>
              <w:jc w:val="center"/>
              <w:rPr>
                <w:b/>
                <w:color w:val="1F497D" w:themeColor="text2"/>
                <w:lang w:val="it-IT"/>
              </w:rPr>
            </w:pPr>
          </w:p>
        </w:tc>
        <w:tc>
          <w:tcPr>
            <w:tcW w:w="1074" w:type="pct"/>
            <w:gridSpan w:val="4"/>
            <w:shd w:val="clear" w:color="auto" w:fill="auto"/>
            <w:hideMark/>
          </w:tcPr>
          <w:p w:rsidR="000F377D" w:rsidRPr="00DE38C3" w:rsidRDefault="000F377D" w:rsidP="00324BF2">
            <w:pPr>
              <w:pStyle w:val="Paragrafoelenco"/>
              <w:spacing w:line="360" w:lineRule="auto"/>
              <w:ind w:left="76"/>
              <w:jc w:val="center"/>
              <w:rPr>
                <w:b/>
                <w:color w:val="1F497D" w:themeColor="text2"/>
                <w:lang w:val="it-IT"/>
              </w:rPr>
            </w:pPr>
          </w:p>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w:t>
            </w:r>
          </w:p>
        </w:tc>
      </w:tr>
      <w:tr w:rsidR="000F377D" w:rsidRPr="00DE38C3" w:rsidTr="00F57565">
        <w:trPr>
          <w:gridBefore w:val="1"/>
          <w:wBefore w:w="25" w:type="pct"/>
          <w:trHeight w:hRule="exact" w:val="317"/>
        </w:trPr>
        <w:tc>
          <w:tcPr>
            <w:tcW w:w="1595" w:type="pct"/>
            <w:gridSpan w:val="4"/>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Inferiore al Diploma superiore</w:t>
            </w:r>
          </w:p>
        </w:tc>
        <w:tc>
          <w:tcPr>
            <w:tcW w:w="770" w:type="pct"/>
            <w:gridSpan w:val="4"/>
            <w:shd w:val="clear" w:color="auto" w:fill="auto"/>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2</w:t>
            </w:r>
          </w:p>
        </w:tc>
        <w:tc>
          <w:tcPr>
            <w:tcW w:w="750" w:type="pct"/>
            <w:gridSpan w:val="3"/>
            <w:shd w:val="clear" w:color="auto" w:fill="auto"/>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3</w:t>
            </w:r>
          </w:p>
        </w:tc>
        <w:tc>
          <w:tcPr>
            <w:tcW w:w="1074" w:type="pct"/>
            <w:gridSpan w:val="4"/>
            <w:shd w:val="clear" w:color="auto" w:fill="auto"/>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DE38C3" w:rsidTr="00F57565">
        <w:trPr>
          <w:gridBefore w:val="1"/>
          <w:wBefore w:w="25" w:type="pct"/>
          <w:trHeight w:hRule="exact" w:val="303"/>
        </w:trPr>
        <w:tc>
          <w:tcPr>
            <w:tcW w:w="1595" w:type="pct"/>
            <w:gridSpan w:val="4"/>
            <w:vAlign w:val="center"/>
            <w:hideMark/>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Diploma di scuola superiore</w:t>
            </w:r>
          </w:p>
        </w:tc>
        <w:tc>
          <w:tcPr>
            <w:tcW w:w="770"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3</w:t>
            </w:r>
          </w:p>
        </w:tc>
        <w:tc>
          <w:tcPr>
            <w:tcW w:w="750" w:type="pct"/>
            <w:gridSpan w:val="3"/>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10</w:t>
            </w:r>
          </w:p>
        </w:tc>
        <w:tc>
          <w:tcPr>
            <w:tcW w:w="1074"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DE38C3" w:rsidTr="00F57565">
        <w:trPr>
          <w:gridBefore w:val="1"/>
          <w:wBefore w:w="25" w:type="pct"/>
          <w:trHeight w:hRule="exact" w:val="302"/>
        </w:trPr>
        <w:tc>
          <w:tcPr>
            <w:tcW w:w="1595" w:type="pct"/>
            <w:gridSpan w:val="4"/>
            <w:vAlign w:val="center"/>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 xml:space="preserve">Laurea </w:t>
            </w:r>
          </w:p>
        </w:tc>
        <w:tc>
          <w:tcPr>
            <w:tcW w:w="770"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4</w:t>
            </w:r>
          </w:p>
        </w:tc>
        <w:tc>
          <w:tcPr>
            <w:tcW w:w="750" w:type="pct"/>
            <w:gridSpan w:val="3"/>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12</w:t>
            </w:r>
          </w:p>
        </w:tc>
        <w:tc>
          <w:tcPr>
            <w:tcW w:w="1074"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DE38C3" w:rsidTr="00F57565">
        <w:trPr>
          <w:gridBefore w:val="1"/>
          <w:wBefore w:w="25" w:type="pct"/>
          <w:trHeight w:hRule="exact" w:val="302"/>
        </w:trPr>
        <w:tc>
          <w:tcPr>
            <w:tcW w:w="1595" w:type="pct"/>
            <w:gridSpan w:val="4"/>
            <w:vAlign w:val="center"/>
            <w:hideMark/>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 xml:space="preserve">Laurea magistrale </w:t>
            </w:r>
          </w:p>
        </w:tc>
        <w:tc>
          <w:tcPr>
            <w:tcW w:w="770"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50" w:type="pct"/>
            <w:gridSpan w:val="3"/>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1074"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DE38C3" w:rsidTr="00F57565">
        <w:trPr>
          <w:gridBefore w:val="1"/>
          <w:wBefore w:w="25" w:type="pct"/>
          <w:trHeight w:hRule="exact" w:val="302"/>
        </w:trPr>
        <w:tc>
          <w:tcPr>
            <w:tcW w:w="1595" w:type="pct"/>
            <w:gridSpan w:val="4"/>
            <w:vAlign w:val="center"/>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Master di I livello</w:t>
            </w:r>
          </w:p>
        </w:tc>
        <w:tc>
          <w:tcPr>
            <w:tcW w:w="770"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50" w:type="pct"/>
            <w:gridSpan w:val="3"/>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2</w:t>
            </w:r>
          </w:p>
        </w:tc>
        <w:tc>
          <w:tcPr>
            <w:tcW w:w="1074"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DE38C3" w:rsidTr="00F57565">
        <w:trPr>
          <w:gridBefore w:val="1"/>
          <w:wBefore w:w="25" w:type="pct"/>
          <w:trHeight w:hRule="exact" w:val="302"/>
        </w:trPr>
        <w:tc>
          <w:tcPr>
            <w:tcW w:w="1595" w:type="pct"/>
            <w:gridSpan w:val="4"/>
            <w:vAlign w:val="center"/>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Master di II livello</w:t>
            </w:r>
          </w:p>
        </w:tc>
        <w:tc>
          <w:tcPr>
            <w:tcW w:w="770"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r w:rsidRPr="00DE38C3">
              <w:rPr>
                <w:b/>
                <w:color w:val="1F497D" w:themeColor="text2"/>
                <w:lang w:val="it-IT"/>
              </w:rPr>
              <w:t>1</w:t>
            </w:r>
          </w:p>
          <w:p w:rsidR="000F377D" w:rsidRPr="00DE38C3" w:rsidRDefault="000F377D" w:rsidP="00324BF2">
            <w:pPr>
              <w:pStyle w:val="Paragrafoelenco"/>
              <w:spacing w:line="360" w:lineRule="auto"/>
              <w:ind w:left="76"/>
              <w:jc w:val="center"/>
              <w:rPr>
                <w:b/>
                <w:color w:val="1F497D" w:themeColor="text2"/>
                <w:lang w:val="it-IT"/>
              </w:rPr>
            </w:pPr>
          </w:p>
          <w:p w:rsidR="000F377D" w:rsidRPr="00DE38C3" w:rsidRDefault="000F377D" w:rsidP="00324BF2">
            <w:pPr>
              <w:pStyle w:val="Paragrafoelenco"/>
              <w:spacing w:line="360" w:lineRule="auto"/>
              <w:ind w:left="76"/>
              <w:jc w:val="center"/>
              <w:rPr>
                <w:b/>
                <w:color w:val="1F497D" w:themeColor="text2"/>
                <w:lang w:val="it-IT"/>
              </w:rPr>
            </w:pPr>
          </w:p>
        </w:tc>
        <w:tc>
          <w:tcPr>
            <w:tcW w:w="750" w:type="pct"/>
            <w:gridSpan w:val="3"/>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1074"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DE38C3" w:rsidTr="00F57565">
        <w:trPr>
          <w:gridBefore w:val="1"/>
          <w:wBefore w:w="25" w:type="pct"/>
          <w:trHeight w:hRule="exact" w:val="302"/>
        </w:trPr>
        <w:tc>
          <w:tcPr>
            <w:tcW w:w="1595" w:type="pct"/>
            <w:gridSpan w:val="4"/>
            <w:vAlign w:val="center"/>
          </w:tcPr>
          <w:p w:rsidR="000F377D" w:rsidRPr="00DE38C3" w:rsidRDefault="000F377D" w:rsidP="00324BF2">
            <w:pPr>
              <w:pStyle w:val="Paragrafoelenco"/>
              <w:spacing w:line="360" w:lineRule="auto"/>
              <w:ind w:left="76"/>
              <w:rPr>
                <w:color w:val="1F497D" w:themeColor="text2"/>
                <w:lang w:val="it-IT"/>
              </w:rPr>
            </w:pPr>
            <w:r w:rsidRPr="00DE38C3">
              <w:rPr>
                <w:color w:val="1F497D" w:themeColor="text2"/>
                <w:lang w:val="it-IT"/>
              </w:rPr>
              <w:t>Dottorato di ricerca</w:t>
            </w:r>
          </w:p>
        </w:tc>
        <w:tc>
          <w:tcPr>
            <w:tcW w:w="770"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50" w:type="pct"/>
            <w:gridSpan w:val="3"/>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785"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c>
          <w:tcPr>
            <w:tcW w:w="1074" w:type="pct"/>
            <w:gridSpan w:val="4"/>
            <w:shd w:val="clear" w:color="auto" w:fill="auto"/>
            <w:vAlign w:val="center"/>
          </w:tcPr>
          <w:p w:rsidR="000F377D" w:rsidRPr="00DE38C3" w:rsidRDefault="000F377D" w:rsidP="00324BF2">
            <w:pPr>
              <w:pStyle w:val="Paragrafoelenco"/>
              <w:spacing w:line="360" w:lineRule="auto"/>
              <w:ind w:left="76"/>
              <w:jc w:val="center"/>
              <w:rPr>
                <w:b/>
                <w:color w:val="1F497D" w:themeColor="text2"/>
                <w:lang w:val="it-IT"/>
              </w:rPr>
            </w:pPr>
          </w:p>
        </w:tc>
      </w:tr>
      <w:tr w:rsidR="000F377D" w:rsidRPr="005D7733" w:rsidTr="00F57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5000" w:type="pct"/>
            <w:gridSpan w:val="20"/>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0F377D" w:rsidRDefault="000F377D" w:rsidP="00324BF2">
            <w:pPr>
              <w:keepNext/>
              <w:keepLines/>
              <w:numPr>
                <w:ilvl w:val="1"/>
                <w:numId w:val="0"/>
              </w:numPr>
              <w:spacing w:before="80" w:line="360" w:lineRule="auto"/>
              <w:jc w:val="center"/>
              <w:outlineLvl w:val="1"/>
              <w:rPr>
                <w:rFonts w:eastAsiaTheme="majorEastAsia" w:cstheme="majorBidi"/>
                <w:b/>
                <w:bCs/>
              </w:rPr>
            </w:pPr>
          </w:p>
          <w:p w:rsidR="000F377D" w:rsidRDefault="000F377D" w:rsidP="00324BF2">
            <w:pPr>
              <w:keepNext/>
              <w:keepLines/>
              <w:numPr>
                <w:ilvl w:val="1"/>
                <w:numId w:val="0"/>
              </w:numPr>
              <w:spacing w:before="80" w:line="360" w:lineRule="auto"/>
              <w:jc w:val="center"/>
              <w:outlineLvl w:val="1"/>
              <w:rPr>
                <w:rFonts w:eastAsiaTheme="majorEastAsia" w:cstheme="majorBidi"/>
                <w:b/>
                <w:bCs/>
              </w:rPr>
            </w:pPr>
            <w:r w:rsidRPr="00A73706">
              <w:rPr>
                <w:rFonts w:eastAsiaTheme="majorEastAsia" w:cstheme="majorBidi"/>
                <w:b/>
                <w:bCs/>
              </w:rPr>
              <w:t>FRUIZIONE DELLE MISURE DI CONCILIAZIONE PER GENERE ED ETA’</w:t>
            </w:r>
          </w:p>
          <w:p w:rsidR="000F377D" w:rsidRPr="005D7733" w:rsidRDefault="000F377D" w:rsidP="00324BF2">
            <w:pPr>
              <w:pStyle w:val="Paragrafoelenco"/>
              <w:spacing w:line="360" w:lineRule="auto"/>
              <w:ind w:left="76"/>
              <w:rPr>
                <w:b/>
                <w:bCs/>
                <w:lang w:val="it-IT"/>
              </w:rPr>
            </w:pPr>
          </w:p>
        </w:tc>
      </w:tr>
      <w:tr w:rsidR="000F377D"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854"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b/>
                <w:bCs/>
                <w:lang w:val="it-IT"/>
              </w:rPr>
            </w:pPr>
            <w:r w:rsidRPr="005D7733">
              <w:rPr>
                <w:b/>
                <w:bCs/>
                <w:lang w:val="it-IT"/>
              </w:rPr>
              <w:t> </w:t>
            </w:r>
          </w:p>
        </w:tc>
        <w:tc>
          <w:tcPr>
            <w:tcW w:w="2070" w:type="pct"/>
            <w:gridSpan w:val="9"/>
            <w:tcBorders>
              <w:top w:val="single" w:sz="8" w:space="0" w:color="auto"/>
              <w:left w:val="nil"/>
              <w:bottom w:val="single" w:sz="8" w:space="0" w:color="auto"/>
              <w:right w:val="single" w:sz="8" w:space="0" w:color="000000"/>
            </w:tcBorders>
            <w:shd w:val="clear" w:color="auto" w:fill="auto"/>
            <w:vAlign w:val="center"/>
            <w:hideMark/>
          </w:tcPr>
          <w:p w:rsidR="000F377D" w:rsidRPr="005D7733" w:rsidRDefault="000F377D" w:rsidP="00324BF2">
            <w:pPr>
              <w:pStyle w:val="Paragrafoelenco"/>
              <w:spacing w:line="360" w:lineRule="auto"/>
              <w:ind w:left="76"/>
              <w:rPr>
                <w:b/>
                <w:bCs/>
                <w:lang w:val="it-IT"/>
              </w:rPr>
            </w:pPr>
            <w:r w:rsidRPr="005D7733">
              <w:rPr>
                <w:b/>
                <w:bCs/>
                <w:lang w:val="it-IT"/>
              </w:rPr>
              <w:t xml:space="preserve">                  UOMINI</w:t>
            </w:r>
          </w:p>
        </w:tc>
        <w:tc>
          <w:tcPr>
            <w:tcW w:w="2076" w:type="pct"/>
            <w:gridSpan w:val="9"/>
            <w:tcBorders>
              <w:top w:val="single" w:sz="8" w:space="0" w:color="auto"/>
              <w:left w:val="nil"/>
              <w:bottom w:val="single" w:sz="8" w:space="0" w:color="auto"/>
              <w:right w:val="single" w:sz="8" w:space="0" w:color="000000"/>
            </w:tcBorders>
            <w:shd w:val="clear" w:color="auto" w:fill="auto"/>
            <w:vAlign w:val="center"/>
            <w:hideMark/>
          </w:tcPr>
          <w:p w:rsidR="000F377D" w:rsidRPr="005D7733" w:rsidRDefault="000F377D" w:rsidP="00324BF2">
            <w:pPr>
              <w:pStyle w:val="Paragrafoelenco"/>
              <w:spacing w:line="360" w:lineRule="auto"/>
              <w:ind w:left="76"/>
              <w:rPr>
                <w:b/>
                <w:bCs/>
                <w:lang w:val="it-IT"/>
              </w:rPr>
            </w:pPr>
            <w:r w:rsidRPr="005D7733">
              <w:rPr>
                <w:b/>
                <w:bCs/>
                <w:lang w:val="it-IT"/>
              </w:rPr>
              <w:t xml:space="preserve">                                DONNE</w:t>
            </w:r>
          </w:p>
        </w:tc>
      </w:tr>
      <w:tr w:rsidR="000F377D"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854" w:type="pct"/>
            <w:gridSpan w:val="2"/>
            <w:tcBorders>
              <w:top w:val="nil"/>
              <w:left w:val="single" w:sz="8" w:space="0" w:color="auto"/>
              <w:bottom w:val="nil"/>
              <w:right w:val="single" w:sz="8" w:space="0" w:color="auto"/>
            </w:tcBorders>
            <w:shd w:val="clear" w:color="auto" w:fill="auto"/>
            <w:vAlign w:val="center"/>
            <w:hideMark/>
          </w:tcPr>
          <w:p w:rsidR="000F377D" w:rsidRPr="005D7733" w:rsidRDefault="00FA3F3A" w:rsidP="00324BF2">
            <w:pPr>
              <w:pStyle w:val="Paragrafoelenco"/>
              <w:spacing w:line="360" w:lineRule="auto"/>
              <w:ind w:left="76"/>
              <w:jc w:val="right"/>
              <w:rPr>
                <w:b/>
                <w:bCs/>
                <w:lang w:val="it-IT"/>
              </w:rPr>
            </w:pPr>
            <w:r>
              <w:rPr>
                <w:b/>
                <w:noProof/>
                <w:lang w:val="it-IT" w:eastAsia="it-IT"/>
              </w:rPr>
              <mc:AlternateContent>
                <mc:Choice Requires="wps">
                  <w:drawing>
                    <wp:anchor distT="0" distB="0" distL="114300" distR="114300" simplePos="0" relativeHeight="251666432" behindDoc="0" locked="0" layoutInCell="1" allowOverlap="1" wp14:anchorId="5970ACD5" wp14:editId="52A33D9F">
                      <wp:simplePos x="0" y="0"/>
                      <wp:positionH relativeFrom="margin">
                        <wp:posOffset>-28575</wp:posOffset>
                      </wp:positionH>
                      <wp:positionV relativeFrom="paragraph">
                        <wp:posOffset>16510</wp:posOffset>
                      </wp:positionV>
                      <wp:extent cx="1085850" cy="904875"/>
                      <wp:effectExtent l="0" t="0" r="19050" b="28575"/>
                      <wp:wrapNone/>
                      <wp:docPr id="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904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DBB9E38" id="Connettore 1 1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3pt" to="83.2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">
                      <o:lock v:ext="edit" shapetype="f"/>
                      <w10:wrap anchorx="margin"/>
                    </v:line>
                  </w:pict>
                </mc:Fallback>
              </mc:AlternateContent>
            </w:r>
            <w:r w:rsidR="000F377D" w:rsidRPr="005D7733">
              <w:rPr>
                <w:b/>
                <w:bCs/>
                <w:lang w:val="it-IT"/>
              </w:rPr>
              <w:t xml:space="preserve">Classi età </w:t>
            </w:r>
          </w:p>
        </w:tc>
        <w:tc>
          <w:tcPr>
            <w:tcW w:w="303"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&lt;30</w:t>
            </w:r>
          </w:p>
        </w:tc>
        <w:tc>
          <w:tcPr>
            <w:tcW w:w="276"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da 31 a 40</w:t>
            </w:r>
          </w:p>
        </w:tc>
        <w:tc>
          <w:tcPr>
            <w:tcW w:w="30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da 41 a 50</w:t>
            </w:r>
          </w:p>
        </w:tc>
        <w:tc>
          <w:tcPr>
            <w:tcW w:w="327"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da 51 a 60</w:t>
            </w:r>
          </w:p>
        </w:tc>
        <w:tc>
          <w:tcPr>
            <w:tcW w:w="270"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&gt; di 60</w:t>
            </w:r>
          </w:p>
        </w:tc>
        <w:tc>
          <w:tcPr>
            <w:tcW w:w="32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Tot</w:t>
            </w:r>
          </w:p>
        </w:tc>
        <w:tc>
          <w:tcPr>
            <w:tcW w:w="270"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w:t>
            </w:r>
          </w:p>
        </w:tc>
        <w:tc>
          <w:tcPr>
            <w:tcW w:w="30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&lt;30</w:t>
            </w:r>
          </w:p>
        </w:tc>
        <w:tc>
          <w:tcPr>
            <w:tcW w:w="258"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da 31 a 40</w:t>
            </w:r>
          </w:p>
        </w:tc>
        <w:tc>
          <w:tcPr>
            <w:tcW w:w="311"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da 41 a 50</w:t>
            </w:r>
          </w:p>
        </w:tc>
        <w:tc>
          <w:tcPr>
            <w:tcW w:w="32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da 51 a 60</w:t>
            </w:r>
          </w:p>
        </w:tc>
        <w:tc>
          <w:tcPr>
            <w:tcW w:w="327"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&gt; di 60</w:t>
            </w:r>
          </w:p>
        </w:tc>
        <w:tc>
          <w:tcPr>
            <w:tcW w:w="283"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Tot</w:t>
            </w:r>
          </w:p>
        </w:tc>
        <w:tc>
          <w:tcPr>
            <w:tcW w:w="270" w:type="pct"/>
            <w:vMerge w:val="restart"/>
            <w:tcBorders>
              <w:top w:val="nil"/>
              <w:left w:val="single" w:sz="8" w:space="0" w:color="auto"/>
              <w:bottom w:val="single" w:sz="8" w:space="0" w:color="000000"/>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w:t>
            </w:r>
          </w:p>
        </w:tc>
      </w:tr>
      <w:tr w:rsidR="000F377D"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854" w:type="pct"/>
            <w:gridSpan w:val="2"/>
            <w:tcBorders>
              <w:top w:val="nil"/>
              <w:left w:val="single" w:sz="8" w:space="0" w:color="auto"/>
              <w:bottom w:val="single" w:sz="8" w:space="0" w:color="auto"/>
              <w:right w:val="single" w:sz="8" w:space="0" w:color="auto"/>
            </w:tcBorders>
            <w:shd w:val="clear" w:color="auto" w:fill="auto"/>
            <w:vAlign w:val="center"/>
            <w:hideMark/>
          </w:tcPr>
          <w:p w:rsidR="000F377D" w:rsidRDefault="000F377D" w:rsidP="00324BF2">
            <w:pPr>
              <w:pStyle w:val="Paragrafoelenco"/>
              <w:spacing w:line="360" w:lineRule="auto"/>
              <w:ind w:left="76"/>
              <w:rPr>
                <w:lang w:val="it-IT"/>
              </w:rPr>
            </w:pPr>
          </w:p>
          <w:p w:rsidR="000F377D" w:rsidRPr="005D7733" w:rsidRDefault="000F377D" w:rsidP="00324BF2">
            <w:pPr>
              <w:pStyle w:val="Paragrafoelenco"/>
              <w:spacing w:line="360" w:lineRule="auto"/>
              <w:ind w:left="76"/>
              <w:rPr>
                <w:lang w:val="it-IT"/>
              </w:rPr>
            </w:pPr>
            <w:r>
              <w:rPr>
                <w:lang w:val="it-IT"/>
              </w:rPr>
              <w:t xml:space="preserve">Tipo Misura conciliazione </w:t>
            </w:r>
          </w:p>
        </w:tc>
        <w:tc>
          <w:tcPr>
            <w:tcW w:w="303"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276"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03" w:type="pct"/>
            <w:gridSpan w:val="2"/>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27"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270"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21" w:type="pct"/>
            <w:gridSpan w:val="2"/>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270"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03" w:type="pct"/>
            <w:gridSpan w:val="2"/>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258"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11"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23" w:type="pct"/>
            <w:gridSpan w:val="2"/>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327"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283"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c>
          <w:tcPr>
            <w:tcW w:w="270" w:type="pct"/>
            <w:vMerge/>
            <w:tcBorders>
              <w:top w:val="nil"/>
              <w:left w:val="single" w:sz="8" w:space="0" w:color="auto"/>
              <w:bottom w:val="single" w:sz="8" w:space="0" w:color="000000"/>
              <w:right w:val="single" w:sz="8" w:space="0" w:color="auto"/>
            </w:tcBorders>
            <w:vAlign w:val="center"/>
            <w:hideMark/>
          </w:tcPr>
          <w:p w:rsidR="000F377D" w:rsidRPr="005D7733" w:rsidRDefault="000F377D" w:rsidP="00324BF2">
            <w:pPr>
              <w:pStyle w:val="Paragrafoelenco"/>
              <w:spacing w:line="360" w:lineRule="auto"/>
              <w:ind w:left="76"/>
              <w:rPr>
                <w:lang w:val="it-IT"/>
              </w:rPr>
            </w:pPr>
          </w:p>
        </w:tc>
      </w:tr>
      <w:tr w:rsidR="000F377D"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854" w:type="pct"/>
            <w:gridSpan w:val="2"/>
            <w:tcBorders>
              <w:top w:val="nil"/>
              <w:left w:val="single" w:sz="8" w:space="0" w:color="auto"/>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Personale</w:t>
            </w:r>
            <w:r>
              <w:rPr>
                <w:lang w:val="it-IT"/>
              </w:rPr>
              <w:t xml:space="preserve"> che fruisce di part time a richiesta</w:t>
            </w:r>
          </w:p>
        </w:tc>
        <w:tc>
          <w:tcPr>
            <w:tcW w:w="303"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276"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303" w:type="pct"/>
            <w:gridSpan w:val="2"/>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p>
        </w:tc>
        <w:tc>
          <w:tcPr>
            <w:tcW w:w="327"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321" w:type="pct"/>
            <w:gridSpan w:val="2"/>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270"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303" w:type="pct"/>
            <w:gridSpan w:val="2"/>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258"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311"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3"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7"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83"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r>
      <w:tr w:rsidR="000F377D"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854" w:type="pct"/>
            <w:gridSpan w:val="2"/>
            <w:tcBorders>
              <w:top w:val="nil"/>
              <w:left w:val="single" w:sz="8" w:space="0" w:color="auto"/>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Pr>
                <w:lang w:val="it-IT"/>
              </w:rPr>
              <w:t>Personale che fruisce di telelavoro</w:t>
            </w:r>
          </w:p>
        </w:tc>
        <w:tc>
          <w:tcPr>
            <w:tcW w:w="303"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276" w:type="pct"/>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303" w:type="pct"/>
            <w:gridSpan w:val="2"/>
            <w:tcBorders>
              <w:top w:val="nil"/>
              <w:left w:val="nil"/>
              <w:bottom w:val="single" w:sz="8" w:space="0" w:color="auto"/>
              <w:right w:val="single" w:sz="8" w:space="0" w:color="auto"/>
            </w:tcBorders>
            <w:shd w:val="clear" w:color="auto" w:fill="auto"/>
            <w:vAlign w:val="center"/>
            <w:hideMark/>
          </w:tcPr>
          <w:p w:rsidR="000F377D" w:rsidRPr="005D7733" w:rsidRDefault="000F377D" w:rsidP="00324BF2">
            <w:pPr>
              <w:pStyle w:val="Paragrafoelenco"/>
              <w:spacing w:line="360" w:lineRule="auto"/>
              <w:ind w:left="76"/>
              <w:rPr>
                <w:lang w:val="it-IT"/>
              </w:rPr>
            </w:pPr>
            <w:r w:rsidRPr="005D7733">
              <w:rPr>
                <w:lang w:val="it-IT"/>
              </w:rPr>
              <w:t> </w:t>
            </w:r>
          </w:p>
        </w:tc>
        <w:tc>
          <w:tcPr>
            <w:tcW w:w="327"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1"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03"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58"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11"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3"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7"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83"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r>
      <w:tr w:rsidR="004D1EFB"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854" w:type="pct"/>
            <w:gridSpan w:val="2"/>
            <w:tcBorders>
              <w:top w:val="nil"/>
              <w:left w:val="single" w:sz="8" w:space="0" w:color="auto"/>
              <w:bottom w:val="single" w:sz="8" w:space="0" w:color="auto"/>
              <w:right w:val="single" w:sz="8" w:space="0" w:color="auto"/>
            </w:tcBorders>
            <w:shd w:val="clear" w:color="auto" w:fill="auto"/>
            <w:vAlign w:val="center"/>
          </w:tcPr>
          <w:p w:rsidR="004D1EFB" w:rsidRDefault="004D1EFB" w:rsidP="00324BF2">
            <w:pPr>
              <w:pStyle w:val="Paragrafoelenco"/>
              <w:spacing w:line="360" w:lineRule="auto"/>
              <w:ind w:left="76"/>
              <w:rPr>
                <w:lang w:val="it-IT"/>
              </w:rPr>
            </w:pPr>
            <w:r>
              <w:rPr>
                <w:lang w:val="it-IT"/>
              </w:rPr>
              <w:t>Personale che fruisce del lavoro agile</w:t>
            </w:r>
          </w:p>
        </w:tc>
        <w:tc>
          <w:tcPr>
            <w:tcW w:w="303" w:type="pct"/>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r w:rsidRPr="005D7733">
              <w:rPr>
                <w:lang w:val="it-IT"/>
              </w:rPr>
              <w:t> </w:t>
            </w:r>
          </w:p>
        </w:tc>
        <w:tc>
          <w:tcPr>
            <w:tcW w:w="276" w:type="pct"/>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r w:rsidRPr="005D7733">
              <w:rPr>
                <w:lang w:val="it-IT"/>
              </w:rPr>
              <w:t> </w:t>
            </w:r>
          </w:p>
        </w:tc>
        <w:tc>
          <w:tcPr>
            <w:tcW w:w="303" w:type="pct"/>
            <w:gridSpan w:val="2"/>
            <w:tcBorders>
              <w:top w:val="nil"/>
              <w:left w:val="nil"/>
              <w:bottom w:val="single" w:sz="8" w:space="0" w:color="auto"/>
              <w:right w:val="single" w:sz="8" w:space="0" w:color="auto"/>
            </w:tcBorders>
            <w:shd w:val="clear" w:color="auto" w:fill="auto"/>
            <w:vAlign w:val="center"/>
          </w:tcPr>
          <w:p w:rsidR="004D1EFB" w:rsidRPr="005D7733" w:rsidRDefault="004D1EFB" w:rsidP="004D1EFB">
            <w:pPr>
              <w:pStyle w:val="Paragrafoelenco"/>
              <w:spacing w:line="360" w:lineRule="auto"/>
              <w:ind w:left="76"/>
              <w:rPr>
                <w:lang w:val="it-IT"/>
              </w:rPr>
            </w:pPr>
            <w:r w:rsidRPr="005D7733">
              <w:rPr>
                <w:lang w:val="it-IT"/>
              </w:rPr>
              <w:t> </w:t>
            </w:r>
          </w:p>
        </w:tc>
        <w:tc>
          <w:tcPr>
            <w:tcW w:w="327" w:type="pct"/>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r w:rsidRPr="005D7733">
              <w:rPr>
                <w:lang w:val="it-IT"/>
              </w:rPr>
              <w:t> </w:t>
            </w:r>
            <w:r>
              <w:rPr>
                <w:lang w:val="it-IT"/>
              </w:rPr>
              <w:t>1</w:t>
            </w:r>
          </w:p>
        </w:tc>
        <w:tc>
          <w:tcPr>
            <w:tcW w:w="321" w:type="pct"/>
            <w:gridSpan w:val="2"/>
            <w:tcBorders>
              <w:top w:val="nil"/>
              <w:left w:val="nil"/>
              <w:bottom w:val="single" w:sz="8" w:space="0" w:color="auto"/>
              <w:right w:val="single" w:sz="8" w:space="0" w:color="auto"/>
            </w:tcBorders>
            <w:shd w:val="clear" w:color="auto" w:fill="auto"/>
            <w:vAlign w:val="center"/>
          </w:tcPr>
          <w:p w:rsidR="004D1EFB" w:rsidRPr="005D7733" w:rsidRDefault="004D1EFB" w:rsidP="00896BF7">
            <w:pPr>
              <w:pStyle w:val="Paragrafoelenco"/>
              <w:spacing w:line="360" w:lineRule="auto"/>
              <w:ind w:left="76"/>
              <w:rPr>
                <w:lang w:val="it-IT"/>
              </w:rPr>
            </w:pPr>
            <w:r w:rsidRPr="005D7733">
              <w:rPr>
                <w:lang w:val="it-IT"/>
              </w:rPr>
              <w:t> </w:t>
            </w:r>
            <w:r w:rsidR="00896BF7">
              <w:rPr>
                <w:lang w:val="it-IT"/>
              </w:rPr>
              <w:t>1</w:t>
            </w:r>
          </w:p>
        </w:tc>
        <w:tc>
          <w:tcPr>
            <w:tcW w:w="270" w:type="pct"/>
            <w:tcBorders>
              <w:top w:val="nil"/>
              <w:left w:val="nil"/>
              <w:bottom w:val="single" w:sz="8" w:space="0" w:color="auto"/>
              <w:right w:val="single" w:sz="8" w:space="0" w:color="auto"/>
            </w:tcBorders>
            <w:shd w:val="clear" w:color="auto" w:fill="auto"/>
            <w:vAlign w:val="center"/>
          </w:tcPr>
          <w:p w:rsidR="004D1EFB" w:rsidRPr="005D7733" w:rsidRDefault="004D1EFB" w:rsidP="00896BF7">
            <w:pPr>
              <w:pStyle w:val="Paragrafoelenco"/>
              <w:spacing w:line="360" w:lineRule="auto"/>
              <w:ind w:left="76"/>
              <w:rPr>
                <w:lang w:val="it-IT"/>
              </w:rPr>
            </w:pPr>
            <w:r w:rsidRPr="005D7733">
              <w:rPr>
                <w:lang w:val="it-IT"/>
              </w:rPr>
              <w:t> </w:t>
            </w:r>
            <w:r w:rsidR="00896BF7">
              <w:rPr>
                <w:lang w:val="it-IT"/>
              </w:rPr>
              <w:t>13%</w:t>
            </w:r>
          </w:p>
        </w:tc>
        <w:tc>
          <w:tcPr>
            <w:tcW w:w="303" w:type="pct"/>
            <w:gridSpan w:val="2"/>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r w:rsidRPr="005D7733">
              <w:rPr>
                <w:lang w:val="it-IT"/>
              </w:rPr>
              <w:t> </w:t>
            </w:r>
          </w:p>
        </w:tc>
        <w:tc>
          <w:tcPr>
            <w:tcW w:w="258" w:type="pct"/>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r w:rsidRPr="005D7733">
              <w:rPr>
                <w:lang w:val="it-IT"/>
              </w:rPr>
              <w:t> </w:t>
            </w:r>
          </w:p>
        </w:tc>
        <w:tc>
          <w:tcPr>
            <w:tcW w:w="311" w:type="pct"/>
            <w:tcBorders>
              <w:top w:val="nil"/>
              <w:left w:val="nil"/>
              <w:bottom w:val="single" w:sz="8" w:space="0" w:color="auto"/>
              <w:right w:val="single" w:sz="8" w:space="0" w:color="auto"/>
            </w:tcBorders>
            <w:shd w:val="clear" w:color="auto" w:fill="auto"/>
            <w:vAlign w:val="center"/>
          </w:tcPr>
          <w:p w:rsidR="004D1EFB" w:rsidRPr="005D7733" w:rsidRDefault="004D1EFB" w:rsidP="00797BFE">
            <w:pPr>
              <w:pStyle w:val="Paragrafoelenco"/>
              <w:spacing w:line="360" w:lineRule="auto"/>
              <w:ind w:left="76"/>
              <w:rPr>
                <w:lang w:val="it-IT"/>
              </w:rPr>
            </w:pPr>
            <w:r>
              <w:rPr>
                <w:lang w:val="it-IT"/>
              </w:rPr>
              <w:t>2</w:t>
            </w:r>
            <w:r w:rsidRPr="005D7733">
              <w:rPr>
                <w:lang w:val="it-IT"/>
              </w:rPr>
              <w:t> </w:t>
            </w:r>
          </w:p>
        </w:tc>
        <w:tc>
          <w:tcPr>
            <w:tcW w:w="323" w:type="pct"/>
            <w:gridSpan w:val="2"/>
            <w:tcBorders>
              <w:top w:val="nil"/>
              <w:left w:val="nil"/>
              <w:bottom w:val="single" w:sz="8" w:space="0" w:color="auto"/>
              <w:right w:val="single" w:sz="8" w:space="0" w:color="auto"/>
            </w:tcBorders>
            <w:shd w:val="clear" w:color="auto" w:fill="auto"/>
            <w:vAlign w:val="center"/>
          </w:tcPr>
          <w:p w:rsidR="004D1EFB" w:rsidRPr="005D7733" w:rsidRDefault="004D1EFB" w:rsidP="00896BF7">
            <w:pPr>
              <w:pStyle w:val="Paragrafoelenco"/>
              <w:spacing w:line="360" w:lineRule="auto"/>
              <w:ind w:left="76"/>
              <w:rPr>
                <w:lang w:val="it-IT"/>
              </w:rPr>
            </w:pPr>
            <w:r w:rsidRPr="005D7733">
              <w:rPr>
                <w:lang w:val="it-IT"/>
              </w:rPr>
              <w:t> </w:t>
            </w:r>
            <w:r w:rsidR="00896BF7">
              <w:rPr>
                <w:lang w:val="it-IT"/>
              </w:rPr>
              <w:t>8</w:t>
            </w:r>
          </w:p>
        </w:tc>
        <w:tc>
          <w:tcPr>
            <w:tcW w:w="327" w:type="pct"/>
            <w:tcBorders>
              <w:top w:val="nil"/>
              <w:left w:val="nil"/>
              <w:bottom w:val="single" w:sz="8" w:space="0" w:color="auto"/>
              <w:right w:val="single" w:sz="8" w:space="0" w:color="auto"/>
            </w:tcBorders>
            <w:shd w:val="clear" w:color="auto" w:fill="auto"/>
            <w:vAlign w:val="center"/>
          </w:tcPr>
          <w:p w:rsidR="004D1EFB" w:rsidRPr="005D7733" w:rsidRDefault="00896BF7" w:rsidP="00797BFE">
            <w:pPr>
              <w:pStyle w:val="Paragrafoelenco"/>
              <w:spacing w:line="360" w:lineRule="auto"/>
              <w:ind w:left="76"/>
              <w:rPr>
                <w:lang w:val="it-IT"/>
              </w:rPr>
            </w:pPr>
            <w:r>
              <w:rPr>
                <w:lang w:val="it-IT"/>
              </w:rPr>
              <w:t>1</w:t>
            </w:r>
            <w:r w:rsidR="004D1EFB" w:rsidRPr="005D7733">
              <w:rPr>
                <w:lang w:val="it-IT"/>
              </w:rPr>
              <w:t> </w:t>
            </w:r>
          </w:p>
        </w:tc>
        <w:tc>
          <w:tcPr>
            <w:tcW w:w="283" w:type="pct"/>
            <w:tcBorders>
              <w:top w:val="nil"/>
              <w:left w:val="nil"/>
              <w:bottom w:val="single" w:sz="8" w:space="0" w:color="auto"/>
              <w:right w:val="single" w:sz="8" w:space="0" w:color="auto"/>
            </w:tcBorders>
            <w:shd w:val="clear" w:color="auto" w:fill="auto"/>
            <w:vAlign w:val="center"/>
          </w:tcPr>
          <w:p w:rsidR="004D1EFB" w:rsidRPr="005D7733" w:rsidRDefault="004D1EFB" w:rsidP="00896BF7">
            <w:pPr>
              <w:pStyle w:val="Paragrafoelenco"/>
              <w:spacing w:line="360" w:lineRule="auto"/>
              <w:ind w:left="76"/>
              <w:rPr>
                <w:lang w:val="it-IT"/>
              </w:rPr>
            </w:pPr>
            <w:r w:rsidRPr="005D7733">
              <w:rPr>
                <w:lang w:val="it-IT"/>
              </w:rPr>
              <w:t> </w:t>
            </w:r>
            <w:r w:rsidR="00896BF7">
              <w:rPr>
                <w:lang w:val="it-IT"/>
              </w:rPr>
              <w:t>11</w:t>
            </w:r>
          </w:p>
        </w:tc>
        <w:tc>
          <w:tcPr>
            <w:tcW w:w="270" w:type="pct"/>
            <w:tcBorders>
              <w:top w:val="nil"/>
              <w:left w:val="nil"/>
              <w:bottom w:val="single" w:sz="8" w:space="0" w:color="auto"/>
              <w:right w:val="single" w:sz="8" w:space="0" w:color="auto"/>
            </w:tcBorders>
            <w:shd w:val="clear" w:color="auto" w:fill="auto"/>
            <w:vAlign w:val="center"/>
          </w:tcPr>
          <w:p w:rsidR="004D1EFB" w:rsidRPr="005D7733" w:rsidRDefault="00896BF7" w:rsidP="00797BFE">
            <w:pPr>
              <w:pStyle w:val="Paragrafoelenco"/>
              <w:spacing w:line="360" w:lineRule="auto"/>
              <w:ind w:left="76"/>
              <w:rPr>
                <w:lang w:val="it-IT"/>
              </w:rPr>
            </w:pPr>
            <w:r>
              <w:rPr>
                <w:lang w:val="it-IT"/>
              </w:rPr>
              <w:t>42%</w:t>
            </w:r>
            <w:r w:rsidR="004D1EFB" w:rsidRPr="005D7733">
              <w:rPr>
                <w:lang w:val="it-IT"/>
              </w:rPr>
              <w:t> </w:t>
            </w:r>
          </w:p>
        </w:tc>
      </w:tr>
      <w:tr w:rsidR="000F377D" w:rsidRPr="005D773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854" w:type="pct"/>
            <w:gridSpan w:val="2"/>
            <w:tcBorders>
              <w:top w:val="nil"/>
              <w:left w:val="single" w:sz="8" w:space="0" w:color="auto"/>
              <w:bottom w:val="single" w:sz="8" w:space="0" w:color="auto"/>
              <w:right w:val="single" w:sz="8" w:space="0" w:color="auto"/>
            </w:tcBorders>
            <w:shd w:val="clear" w:color="auto" w:fill="auto"/>
            <w:vAlign w:val="center"/>
          </w:tcPr>
          <w:p w:rsidR="000F377D" w:rsidRDefault="000F377D" w:rsidP="00324BF2">
            <w:pPr>
              <w:pStyle w:val="Paragrafoelenco"/>
              <w:spacing w:line="360" w:lineRule="auto"/>
              <w:ind w:left="76"/>
              <w:rPr>
                <w:lang w:val="it-IT"/>
              </w:rPr>
            </w:pPr>
            <w:r>
              <w:rPr>
                <w:lang w:val="it-IT"/>
              </w:rPr>
              <w:t>Personale che fruisce di orari flessibili</w:t>
            </w:r>
            <w:r w:rsidR="00896BF7">
              <w:rPr>
                <w:lang w:val="it-IT"/>
              </w:rPr>
              <w:t>*</w:t>
            </w:r>
          </w:p>
        </w:tc>
        <w:tc>
          <w:tcPr>
            <w:tcW w:w="303"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6"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03"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7"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1"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03"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58"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11"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3" w:type="pct"/>
            <w:gridSpan w:val="2"/>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327"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83"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c>
          <w:tcPr>
            <w:tcW w:w="270" w:type="pct"/>
            <w:tcBorders>
              <w:top w:val="nil"/>
              <w:left w:val="nil"/>
              <w:bottom w:val="single" w:sz="8" w:space="0" w:color="auto"/>
              <w:right w:val="single" w:sz="8" w:space="0" w:color="auto"/>
            </w:tcBorders>
            <w:shd w:val="clear" w:color="auto" w:fill="auto"/>
            <w:vAlign w:val="center"/>
          </w:tcPr>
          <w:p w:rsidR="000F377D" w:rsidRPr="005D7733" w:rsidRDefault="000F377D" w:rsidP="00324BF2">
            <w:pPr>
              <w:pStyle w:val="Paragrafoelenco"/>
              <w:spacing w:line="360" w:lineRule="auto"/>
              <w:ind w:left="76"/>
              <w:rPr>
                <w:lang w:val="it-IT"/>
              </w:rPr>
            </w:pPr>
          </w:p>
        </w:tc>
      </w:tr>
      <w:tr w:rsidR="000F377D" w:rsidRPr="00293D93" w:rsidTr="004D1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0"/>
        </w:trPr>
        <w:tc>
          <w:tcPr>
            <w:tcW w:w="854" w:type="pct"/>
            <w:gridSpan w:val="2"/>
            <w:tcBorders>
              <w:top w:val="nil"/>
              <w:left w:val="single" w:sz="8" w:space="0" w:color="auto"/>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bCs/>
                <w:lang w:val="it-IT"/>
              </w:rPr>
            </w:pPr>
            <w:r w:rsidRPr="00293D93">
              <w:rPr>
                <w:b/>
                <w:bCs/>
                <w:lang w:val="it-IT"/>
              </w:rPr>
              <w:t>Totale</w:t>
            </w:r>
          </w:p>
        </w:tc>
        <w:tc>
          <w:tcPr>
            <w:tcW w:w="303"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c>
          <w:tcPr>
            <w:tcW w:w="276"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c>
          <w:tcPr>
            <w:tcW w:w="303" w:type="pct"/>
            <w:gridSpan w:val="2"/>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c>
          <w:tcPr>
            <w:tcW w:w="327"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7</w:t>
            </w:r>
          </w:p>
        </w:tc>
        <w:tc>
          <w:tcPr>
            <w:tcW w:w="270"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1</w:t>
            </w:r>
          </w:p>
        </w:tc>
        <w:tc>
          <w:tcPr>
            <w:tcW w:w="321" w:type="pct"/>
            <w:gridSpan w:val="2"/>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8</w:t>
            </w:r>
          </w:p>
        </w:tc>
        <w:tc>
          <w:tcPr>
            <w:tcW w:w="270"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c>
          <w:tcPr>
            <w:tcW w:w="303" w:type="pct"/>
            <w:gridSpan w:val="2"/>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c>
          <w:tcPr>
            <w:tcW w:w="258"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c>
          <w:tcPr>
            <w:tcW w:w="311"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3</w:t>
            </w:r>
          </w:p>
        </w:tc>
        <w:tc>
          <w:tcPr>
            <w:tcW w:w="323" w:type="pct"/>
            <w:gridSpan w:val="2"/>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20</w:t>
            </w:r>
          </w:p>
        </w:tc>
        <w:tc>
          <w:tcPr>
            <w:tcW w:w="327"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4</w:t>
            </w:r>
          </w:p>
        </w:tc>
        <w:tc>
          <w:tcPr>
            <w:tcW w:w="283"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27 </w:t>
            </w:r>
          </w:p>
        </w:tc>
        <w:tc>
          <w:tcPr>
            <w:tcW w:w="270" w:type="pct"/>
            <w:tcBorders>
              <w:top w:val="nil"/>
              <w:left w:val="nil"/>
              <w:bottom w:val="single" w:sz="8" w:space="0" w:color="auto"/>
              <w:right w:val="single" w:sz="8" w:space="0" w:color="auto"/>
            </w:tcBorders>
            <w:shd w:val="clear" w:color="auto" w:fill="auto"/>
            <w:vAlign w:val="center"/>
            <w:hideMark/>
          </w:tcPr>
          <w:p w:rsidR="000F377D" w:rsidRPr="00293D93" w:rsidRDefault="000F377D" w:rsidP="00324BF2">
            <w:pPr>
              <w:pStyle w:val="Paragrafoelenco"/>
              <w:spacing w:line="360" w:lineRule="auto"/>
              <w:ind w:left="76"/>
              <w:rPr>
                <w:b/>
                <w:lang w:val="it-IT"/>
              </w:rPr>
            </w:pPr>
            <w:r w:rsidRPr="00293D93">
              <w:rPr>
                <w:b/>
                <w:lang w:val="it-IT"/>
              </w:rPr>
              <w:t> </w:t>
            </w:r>
          </w:p>
        </w:tc>
      </w:tr>
    </w:tbl>
    <w:p w:rsidR="004E47A1" w:rsidRPr="00896BF7" w:rsidRDefault="00896BF7" w:rsidP="00324BF2">
      <w:pPr>
        <w:pStyle w:val="Corpotesto"/>
        <w:spacing w:line="360" w:lineRule="auto"/>
        <w:jc w:val="both"/>
        <w:rPr>
          <w:sz w:val="16"/>
          <w:szCs w:val="16"/>
        </w:rPr>
      </w:pPr>
      <w:r w:rsidRPr="00896BF7">
        <w:rPr>
          <w:sz w:val="16"/>
          <w:szCs w:val="16"/>
        </w:rPr>
        <w:t>* Tutto il personale usufruisce dell’orario flessibile in entrata e in uscita praticato presso l’Ente</w:t>
      </w:r>
    </w:p>
    <w:p w:rsidR="004E47A1" w:rsidRDefault="004E47A1" w:rsidP="00324BF2">
      <w:pPr>
        <w:keepNext/>
        <w:keepLines/>
        <w:numPr>
          <w:ilvl w:val="1"/>
          <w:numId w:val="0"/>
        </w:numPr>
        <w:spacing w:before="80" w:line="360" w:lineRule="auto"/>
        <w:jc w:val="center"/>
        <w:outlineLvl w:val="1"/>
      </w:pPr>
    </w:p>
    <w:p w:rsidR="00EA6213" w:rsidRPr="00484BEB" w:rsidRDefault="00EA6213" w:rsidP="00324BF2">
      <w:pPr>
        <w:pStyle w:val="Corpotesto"/>
        <w:spacing w:line="360" w:lineRule="auto"/>
        <w:jc w:val="both"/>
        <w:rPr>
          <w:rFonts w:ascii="Arial" w:hAnsi="Arial" w:cs="Arial"/>
        </w:rPr>
      </w:pPr>
      <w:r w:rsidRPr="00484BEB">
        <w:rPr>
          <w:rFonts w:ascii="Arial" w:hAnsi="Arial" w:cs="Arial"/>
        </w:rPr>
        <w:t xml:space="preserve">Come confermato dalla Direttiva n. 2/2019 della Presidenza del Consiglio dei Ministri, l’assicurazione della parità e delle pari opportunità va raggiunta rafforzando la tutela </w:t>
      </w:r>
      <w:r w:rsidRPr="00484BEB">
        <w:rPr>
          <w:rFonts w:ascii="Arial" w:hAnsi="Arial" w:cs="Arial"/>
        </w:rPr>
        <w:lastRenderedPageBreak/>
        <w:t>delle persone e garantendo l’assenza di qualunque forma di violenza morale o psicologica e di discriminazione, diretta e indiretta, relativa anche all’età, all’orientamento sessuale, alla razza, all’origine etnica, alla disabilità, alla religione e alla lingua, senza diminuire l’attenzione nei confronti delle discriminazioni di genere.</w:t>
      </w:r>
    </w:p>
    <w:p w:rsidR="007115B8" w:rsidRPr="00484BEB" w:rsidRDefault="007115B8" w:rsidP="00324BF2">
      <w:pPr>
        <w:pStyle w:val="Corpotesto"/>
        <w:spacing w:line="360" w:lineRule="auto"/>
        <w:jc w:val="both"/>
        <w:rPr>
          <w:rFonts w:ascii="Arial" w:hAnsi="Arial" w:cs="Arial"/>
        </w:rPr>
      </w:pPr>
    </w:p>
    <w:p w:rsidR="00B60E2D" w:rsidRPr="00872491" w:rsidRDefault="007115B8" w:rsidP="00324BF2">
      <w:pPr>
        <w:pStyle w:val="Corpotesto"/>
        <w:spacing w:line="360" w:lineRule="auto"/>
        <w:jc w:val="both"/>
        <w:rPr>
          <w:rFonts w:ascii="Arial" w:hAnsi="Arial" w:cs="Arial"/>
          <w:color w:val="1F497D" w:themeColor="text2"/>
        </w:rPr>
      </w:pPr>
      <w:r w:rsidRPr="00484BEB">
        <w:rPr>
          <w:rFonts w:ascii="Arial" w:hAnsi="Arial" w:cs="Arial"/>
        </w:rPr>
        <w:t xml:space="preserve">Per benessere organizzativo, si intende comunemente la capacità di promuovere e mantenere il benessere fisico, psicologico e sociale dei lavoratori, per tutti i livelli e i ruoli, attraverso la costituzione di ambienti e relazioni di lavoro che contribuiscano al miglioramento della qualità della vita dei lavoratori e delle prestazioni lavorative. </w:t>
      </w:r>
      <w:r w:rsidR="00B60E2D" w:rsidRPr="00484BEB">
        <w:rPr>
          <w:rFonts w:ascii="Arial" w:hAnsi="Arial" w:cs="Arial"/>
        </w:rPr>
        <w:t>La motivazione, la collaborazione, il coinvolgimento, la corretta circolazione delle informazioni, la flessibilità e la fiducia delle persone, sono tutti elementi che portano a migliorare il benessere psicofisico dei lavoratori, la soddisfazione dei clienti e degli utenti e infine, ad aumentare la produttività</w:t>
      </w:r>
      <w:r w:rsidR="004E47A1" w:rsidRPr="00872491">
        <w:rPr>
          <w:rFonts w:ascii="Arial" w:hAnsi="Arial" w:cs="Arial"/>
          <w:color w:val="1F497D" w:themeColor="text2"/>
        </w:rPr>
        <w:t>.</w:t>
      </w:r>
    </w:p>
    <w:p w:rsidR="009140FE" w:rsidRPr="00872491" w:rsidRDefault="009140FE" w:rsidP="00324BF2">
      <w:pPr>
        <w:pStyle w:val="Corpotesto"/>
        <w:spacing w:line="360" w:lineRule="auto"/>
        <w:jc w:val="both"/>
        <w:rPr>
          <w:rFonts w:ascii="Arial" w:hAnsi="Arial" w:cs="Arial"/>
          <w:color w:val="1F497D" w:themeColor="text2"/>
        </w:rPr>
      </w:pPr>
    </w:p>
    <w:p w:rsidR="009F481E" w:rsidRDefault="009F481E" w:rsidP="00324BF2">
      <w:pPr>
        <w:pStyle w:val="Corpotesto"/>
        <w:spacing w:line="360" w:lineRule="auto"/>
        <w:jc w:val="both"/>
        <w:rPr>
          <w:rFonts w:ascii="Arial" w:hAnsi="Arial" w:cs="Arial"/>
          <w:b/>
          <w:color w:val="1F497D" w:themeColor="text2"/>
        </w:rPr>
      </w:pPr>
    </w:p>
    <w:p w:rsidR="009F481E" w:rsidRDefault="009F481E" w:rsidP="00324BF2">
      <w:pPr>
        <w:pStyle w:val="Corpotesto"/>
        <w:spacing w:line="360" w:lineRule="auto"/>
        <w:jc w:val="both"/>
        <w:rPr>
          <w:rFonts w:ascii="Arial" w:hAnsi="Arial" w:cs="Arial"/>
          <w:b/>
          <w:color w:val="1F497D" w:themeColor="text2"/>
        </w:rPr>
      </w:pPr>
    </w:p>
    <w:p w:rsidR="0050477C" w:rsidRPr="00D74931" w:rsidRDefault="00D74931" w:rsidP="00324BF2">
      <w:pPr>
        <w:pStyle w:val="Corpotesto"/>
        <w:spacing w:line="360" w:lineRule="auto"/>
        <w:jc w:val="both"/>
        <w:rPr>
          <w:rFonts w:ascii="Arial" w:hAnsi="Arial" w:cs="Arial"/>
          <w:b/>
          <w:color w:val="1F497D" w:themeColor="text2"/>
        </w:rPr>
      </w:pPr>
      <w:r w:rsidRPr="00D74931">
        <w:rPr>
          <w:rFonts w:ascii="Arial" w:hAnsi="Arial" w:cs="Arial"/>
          <w:b/>
          <w:color w:val="1F497D" w:themeColor="text2"/>
        </w:rPr>
        <w:t xml:space="preserve">INIZIATIVE REALIZZATE </w:t>
      </w:r>
      <w:r w:rsidR="004C2D69">
        <w:rPr>
          <w:rFonts w:ascii="Arial" w:hAnsi="Arial" w:cs="Arial"/>
          <w:b/>
          <w:color w:val="1F497D" w:themeColor="text2"/>
        </w:rPr>
        <w:t>PER AREE TEMATICHE</w:t>
      </w:r>
    </w:p>
    <w:p w:rsidR="00C947AE" w:rsidRPr="00C71951" w:rsidRDefault="007115B8" w:rsidP="00324BF2">
      <w:pPr>
        <w:pStyle w:val="Corpotesto"/>
        <w:spacing w:line="360" w:lineRule="auto"/>
        <w:jc w:val="both"/>
        <w:rPr>
          <w:rFonts w:ascii="Arial" w:hAnsi="Arial" w:cs="Arial"/>
          <w:b/>
          <w:color w:val="1F497D" w:themeColor="text2"/>
        </w:rPr>
      </w:pPr>
      <w:r w:rsidRPr="00C71951">
        <w:rPr>
          <w:rFonts w:ascii="Arial" w:hAnsi="Arial" w:cs="Arial"/>
          <w:b/>
          <w:color w:val="1F497D" w:themeColor="text2"/>
        </w:rPr>
        <w:t xml:space="preserve">BENESSERE ORGANIZZATIVO </w:t>
      </w:r>
    </w:p>
    <w:p w:rsidR="00C176B2" w:rsidRPr="009F481E" w:rsidRDefault="00C71951" w:rsidP="00324BF2">
      <w:pPr>
        <w:pStyle w:val="Corpotesto"/>
        <w:spacing w:line="360" w:lineRule="auto"/>
        <w:jc w:val="both"/>
        <w:rPr>
          <w:rFonts w:ascii="Arial" w:hAnsi="Arial" w:cs="Arial"/>
        </w:rPr>
      </w:pPr>
      <w:r w:rsidRPr="009F481E">
        <w:rPr>
          <w:rFonts w:ascii="Arial" w:hAnsi="Arial" w:cs="Arial"/>
        </w:rPr>
        <w:t xml:space="preserve">Per </w:t>
      </w:r>
      <w:r w:rsidR="006D7A90" w:rsidRPr="009F481E">
        <w:rPr>
          <w:rFonts w:ascii="Arial" w:hAnsi="Arial" w:cs="Arial"/>
        </w:rPr>
        <w:t xml:space="preserve"> mig</w:t>
      </w:r>
      <w:r w:rsidRPr="009F481E">
        <w:rPr>
          <w:rFonts w:ascii="Arial" w:hAnsi="Arial" w:cs="Arial"/>
        </w:rPr>
        <w:t>liorare il clima lavorativo e a</w:t>
      </w:r>
      <w:r w:rsidR="001B0D37" w:rsidRPr="009F481E">
        <w:rPr>
          <w:rFonts w:ascii="Arial" w:hAnsi="Arial" w:cs="Arial"/>
        </w:rPr>
        <w:t xml:space="preserve">l fine di </w:t>
      </w:r>
      <w:r w:rsidR="006770E3" w:rsidRPr="009F481E">
        <w:rPr>
          <w:rFonts w:ascii="Arial" w:hAnsi="Arial" w:cs="Arial"/>
        </w:rPr>
        <w:t>f</w:t>
      </w:r>
      <w:r w:rsidR="007115B8" w:rsidRPr="009F481E">
        <w:rPr>
          <w:rFonts w:ascii="Arial" w:hAnsi="Arial" w:cs="Arial"/>
        </w:rPr>
        <w:t>avorire il senso di appartenenza all’</w:t>
      </w:r>
      <w:r w:rsidR="00D23E18" w:rsidRPr="009F481E">
        <w:rPr>
          <w:rFonts w:ascii="Arial" w:hAnsi="Arial" w:cs="Arial"/>
        </w:rPr>
        <w:t xml:space="preserve"> </w:t>
      </w:r>
      <w:r w:rsidR="007115B8" w:rsidRPr="009F481E">
        <w:rPr>
          <w:rFonts w:ascii="Arial" w:hAnsi="Arial" w:cs="Arial"/>
        </w:rPr>
        <w:t xml:space="preserve">Amministrazione </w:t>
      </w:r>
      <w:r w:rsidR="001B0D37" w:rsidRPr="009F481E">
        <w:rPr>
          <w:rFonts w:ascii="Arial" w:hAnsi="Arial" w:cs="Arial"/>
        </w:rPr>
        <w:t xml:space="preserve">da parte dei </w:t>
      </w:r>
      <w:r w:rsidR="007115B8" w:rsidRPr="009F481E">
        <w:rPr>
          <w:rFonts w:ascii="Arial" w:hAnsi="Arial" w:cs="Arial"/>
        </w:rPr>
        <w:t xml:space="preserve">dipendenti </w:t>
      </w:r>
      <w:r w:rsidR="001B0D37" w:rsidRPr="009F481E">
        <w:rPr>
          <w:rFonts w:ascii="Arial" w:hAnsi="Arial" w:cs="Arial"/>
        </w:rPr>
        <w:t xml:space="preserve">è stato adottato quale nuovo metodo organizzativo, </w:t>
      </w:r>
      <w:r w:rsidR="006B116F" w:rsidRPr="009F481E">
        <w:rPr>
          <w:rFonts w:ascii="Arial" w:hAnsi="Arial" w:cs="Arial"/>
        </w:rPr>
        <w:t xml:space="preserve"> </w:t>
      </w:r>
      <w:r w:rsidR="001B0D37" w:rsidRPr="009F481E">
        <w:rPr>
          <w:rFonts w:ascii="Arial" w:hAnsi="Arial" w:cs="Arial"/>
        </w:rPr>
        <w:t xml:space="preserve"> una task force camerale che </w:t>
      </w:r>
      <w:r w:rsidR="00D74931" w:rsidRPr="009F481E">
        <w:rPr>
          <w:rFonts w:ascii="Arial" w:hAnsi="Arial" w:cs="Arial"/>
        </w:rPr>
        <w:t>ha visto</w:t>
      </w:r>
      <w:r w:rsidR="001B0D37" w:rsidRPr="009F481E">
        <w:rPr>
          <w:rFonts w:ascii="Arial" w:hAnsi="Arial" w:cs="Arial"/>
        </w:rPr>
        <w:t xml:space="preserve"> impegnati tutti i dipendenti</w:t>
      </w:r>
      <w:r w:rsidR="006B116F" w:rsidRPr="009F481E">
        <w:rPr>
          <w:rFonts w:ascii="Arial" w:hAnsi="Arial" w:cs="Arial"/>
        </w:rPr>
        <w:t>,</w:t>
      </w:r>
      <w:r w:rsidR="001B0D37" w:rsidRPr="009F481E">
        <w:rPr>
          <w:rFonts w:ascii="Arial" w:hAnsi="Arial" w:cs="Arial"/>
        </w:rPr>
        <w:t xml:space="preserve"> indipendentemente dal profilo professionale</w:t>
      </w:r>
      <w:r w:rsidR="006B116F" w:rsidRPr="009F481E">
        <w:rPr>
          <w:rFonts w:ascii="Arial" w:hAnsi="Arial" w:cs="Arial"/>
        </w:rPr>
        <w:t>,</w:t>
      </w:r>
      <w:r w:rsidR="001B0D37" w:rsidRPr="009F481E">
        <w:rPr>
          <w:rFonts w:ascii="Arial" w:hAnsi="Arial" w:cs="Arial"/>
        </w:rPr>
        <w:t xml:space="preserve"> </w:t>
      </w:r>
      <w:r w:rsidR="002A72C4" w:rsidRPr="009F481E">
        <w:rPr>
          <w:rFonts w:ascii="Arial" w:hAnsi="Arial" w:cs="Arial"/>
        </w:rPr>
        <w:t>nelle</w:t>
      </w:r>
      <w:r w:rsidR="007115B8" w:rsidRPr="009F481E">
        <w:rPr>
          <w:rFonts w:ascii="Arial" w:hAnsi="Arial" w:cs="Arial"/>
        </w:rPr>
        <w:t xml:space="preserve"> iniziative  dell’Ente </w:t>
      </w:r>
      <w:r w:rsidR="004721E8" w:rsidRPr="009F481E">
        <w:rPr>
          <w:rFonts w:ascii="Arial" w:hAnsi="Arial" w:cs="Arial"/>
        </w:rPr>
        <w:t xml:space="preserve"> </w:t>
      </w:r>
      <w:r w:rsidR="00D13EE5" w:rsidRPr="009F481E">
        <w:rPr>
          <w:rFonts w:ascii="Arial" w:hAnsi="Arial" w:cs="Arial"/>
        </w:rPr>
        <w:t>riguardanti</w:t>
      </w:r>
      <w:r w:rsidR="00276530" w:rsidRPr="009F481E">
        <w:rPr>
          <w:rFonts w:ascii="Arial" w:hAnsi="Arial" w:cs="Arial"/>
        </w:rPr>
        <w:t xml:space="preserve"> </w:t>
      </w:r>
      <w:r w:rsidR="00E803F4" w:rsidRPr="009F481E">
        <w:rPr>
          <w:rFonts w:ascii="Arial" w:hAnsi="Arial" w:cs="Arial"/>
        </w:rPr>
        <w:t xml:space="preserve">  gli interventi straordinari </w:t>
      </w:r>
      <w:r w:rsidR="00276530" w:rsidRPr="009F481E">
        <w:rPr>
          <w:rFonts w:ascii="Arial" w:hAnsi="Arial" w:cs="Arial"/>
        </w:rPr>
        <w:t xml:space="preserve">messi in atto a favore delle imprese. </w:t>
      </w:r>
      <w:r w:rsidR="001715CF" w:rsidRPr="009F481E">
        <w:rPr>
          <w:rFonts w:ascii="Arial" w:hAnsi="Arial" w:cs="Arial"/>
        </w:rPr>
        <w:t xml:space="preserve"> </w:t>
      </w:r>
      <w:r w:rsidR="001B0D37" w:rsidRPr="009F481E">
        <w:rPr>
          <w:rFonts w:ascii="Arial" w:hAnsi="Arial" w:cs="Arial"/>
        </w:rPr>
        <w:t xml:space="preserve"> </w:t>
      </w:r>
      <w:r w:rsidR="005F3CFF" w:rsidRPr="009F481E">
        <w:rPr>
          <w:rFonts w:ascii="Arial" w:hAnsi="Arial" w:cs="Arial"/>
        </w:rPr>
        <w:t xml:space="preserve"> </w:t>
      </w:r>
      <w:r w:rsidR="00276530" w:rsidRPr="009F481E">
        <w:rPr>
          <w:rFonts w:ascii="Arial" w:hAnsi="Arial" w:cs="Arial"/>
        </w:rPr>
        <w:t xml:space="preserve"> </w:t>
      </w:r>
      <w:r w:rsidR="001B0D37" w:rsidRPr="009F481E">
        <w:rPr>
          <w:rFonts w:ascii="Arial" w:hAnsi="Arial" w:cs="Arial"/>
        </w:rPr>
        <w:t xml:space="preserve"> </w:t>
      </w:r>
      <w:r w:rsidR="005F3CFF" w:rsidRPr="009F481E">
        <w:rPr>
          <w:rFonts w:ascii="Arial" w:hAnsi="Arial" w:cs="Arial"/>
        </w:rPr>
        <w:t xml:space="preserve"> Tale unità </w:t>
      </w:r>
      <w:r w:rsidR="00FE0117">
        <w:rPr>
          <w:rFonts w:ascii="Arial" w:hAnsi="Arial" w:cs="Arial"/>
        </w:rPr>
        <w:t>organizzativa</w:t>
      </w:r>
      <w:r w:rsidR="00AD4220" w:rsidRPr="009F481E">
        <w:rPr>
          <w:rFonts w:ascii="Arial" w:hAnsi="Arial" w:cs="Arial"/>
        </w:rPr>
        <w:t>,</w:t>
      </w:r>
      <w:r w:rsidR="005F3CFF" w:rsidRPr="009F481E">
        <w:rPr>
          <w:rFonts w:ascii="Arial" w:hAnsi="Arial" w:cs="Arial"/>
        </w:rPr>
        <w:t xml:space="preserve"> </w:t>
      </w:r>
      <w:r w:rsidR="001B0D37" w:rsidRPr="009F481E">
        <w:rPr>
          <w:rFonts w:ascii="Arial" w:hAnsi="Arial" w:cs="Arial"/>
        </w:rPr>
        <w:t>è stata</w:t>
      </w:r>
      <w:r w:rsidR="005F3CFF" w:rsidRPr="009F481E">
        <w:rPr>
          <w:rFonts w:ascii="Arial" w:hAnsi="Arial" w:cs="Arial"/>
        </w:rPr>
        <w:t xml:space="preserve">  formata su base volontaria  </w:t>
      </w:r>
      <w:r w:rsidR="001B0D37" w:rsidRPr="009F481E">
        <w:rPr>
          <w:rFonts w:ascii="Arial" w:hAnsi="Arial" w:cs="Arial"/>
        </w:rPr>
        <w:t>e</w:t>
      </w:r>
      <w:r w:rsidR="005F3CFF" w:rsidRPr="009F481E">
        <w:rPr>
          <w:rFonts w:ascii="Arial" w:hAnsi="Arial" w:cs="Arial"/>
        </w:rPr>
        <w:t xml:space="preserve"> composta dal personale dell’ente, che </w:t>
      </w:r>
      <w:r w:rsidR="00A46909" w:rsidRPr="009F481E">
        <w:rPr>
          <w:rFonts w:ascii="Arial" w:hAnsi="Arial" w:cs="Arial"/>
        </w:rPr>
        <w:t xml:space="preserve"> seppure solitamente assegnato ad altri uffici e servizi</w:t>
      </w:r>
      <w:r w:rsidR="005F3CFF" w:rsidRPr="009F481E">
        <w:rPr>
          <w:rFonts w:ascii="Arial" w:hAnsi="Arial" w:cs="Arial"/>
        </w:rPr>
        <w:t xml:space="preserve"> </w:t>
      </w:r>
      <w:r w:rsidR="001B0D37" w:rsidRPr="009F481E">
        <w:rPr>
          <w:rFonts w:ascii="Arial" w:hAnsi="Arial" w:cs="Arial"/>
        </w:rPr>
        <w:t xml:space="preserve">ha potuto fornire </w:t>
      </w:r>
      <w:r w:rsidR="005F3CFF" w:rsidRPr="009F481E">
        <w:rPr>
          <w:rFonts w:ascii="Arial" w:hAnsi="Arial" w:cs="Arial"/>
        </w:rPr>
        <w:t>il proprio contributo</w:t>
      </w:r>
      <w:r w:rsidR="00514403" w:rsidRPr="009F481E">
        <w:rPr>
          <w:rFonts w:ascii="Arial" w:hAnsi="Arial" w:cs="Arial"/>
        </w:rPr>
        <w:t xml:space="preserve"> partecipando </w:t>
      </w:r>
      <w:r w:rsidR="00E93BF5" w:rsidRPr="009F481E">
        <w:rPr>
          <w:rFonts w:ascii="Arial" w:hAnsi="Arial" w:cs="Arial"/>
        </w:rPr>
        <w:t>attivamente al raggiungimento di  obiettivi</w:t>
      </w:r>
      <w:r w:rsidR="00514403" w:rsidRPr="009F481E">
        <w:rPr>
          <w:rFonts w:ascii="Arial" w:hAnsi="Arial" w:cs="Arial"/>
        </w:rPr>
        <w:t xml:space="preserve"> </w:t>
      </w:r>
      <w:r w:rsidR="00B9542D" w:rsidRPr="009F481E">
        <w:rPr>
          <w:rFonts w:ascii="Arial" w:hAnsi="Arial" w:cs="Arial"/>
        </w:rPr>
        <w:t xml:space="preserve">di rilievo </w:t>
      </w:r>
      <w:r w:rsidR="009F17C9" w:rsidRPr="009F481E">
        <w:rPr>
          <w:rFonts w:ascii="Arial" w:hAnsi="Arial" w:cs="Arial"/>
        </w:rPr>
        <w:t xml:space="preserve"> e condivis</w:t>
      </w:r>
      <w:r w:rsidR="00E93BF5" w:rsidRPr="009F481E">
        <w:rPr>
          <w:rFonts w:ascii="Arial" w:hAnsi="Arial" w:cs="Arial"/>
        </w:rPr>
        <w:t>i</w:t>
      </w:r>
      <w:r w:rsidR="009F17C9" w:rsidRPr="009F481E">
        <w:rPr>
          <w:rFonts w:ascii="Arial" w:hAnsi="Arial" w:cs="Arial"/>
        </w:rPr>
        <w:t xml:space="preserve">, </w:t>
      </w:r>
      <w:r w:rsidR="00157609" w:rsidRPr="009F481E">
        <w:rPr>
          <w:rFonts w:ascii="Arial" w:hAnsi="Arial" w:cs="Arial"/>
        </w:rPr>
        <w:t xml:space="preserve"> accrescendo </w:t>
      </w:r>
      <w:r w:rsidR="009F17C9" w:rsidRPr="009F481E">
        <w:rPr>
          <w:rFonts w:ascii="Arial" w:hAnsi="Arial" w:cs="Arial"/>
        </w:rPr>
        <w:t xml:space="preserve">così </w:t>
      </w:r>
      <w:r w:rsidR="00157609" w:rsidRPr="009F481E">
        <w:rPr>
          <w:rFonts w:ascii="Arial" w:hAnsi="Arial" w:cs="Arial"/>
        </w:rPr>
        <w:t>le proprie leve motivazionali</w:t>
      </w:r>
      <w:r w:rsidR="00080318" w:rsidRPr="009F481E">
        <w:rPr>
          <w:rFonts w:ascii="Arial" w:hAnsi="Arial" w:cs="Arial"/>
        </w:rPr>
        <w:t>.</w:t>
      </w:r>
      <w:r w:rsidR="00A46909" w:rsidRPr="009F481E">
        <w:rPr>
          <w:rFonts w:ascii="Arial" w:hAnsi="Arial" w:cs="Arial"/>
        </w:rPr>
        <w:t xml:space="preserve"> </w:t>
      </w:r>
      <w:r w:rsidR="007115B8" w:rsidRPr="009F481E">
        <w:rPr>
          <w:rFonts w:ascii="Arial" w:hAnsi="Arial" w:cs="Arial"/>
        </w:rPr>
        <w:t xml:space="preserve"> </w:t>
      </w:r>
      <w:r w:rsidR="00E803F4" w:rsidRPr="009F481E">
        <w:rPr>
          <w:rFonts w:ascii="Arial" w:hAnsi="Arial" w:cs="Arial"/>
        </w:rPr>
        <w:t xml:space="preserve"> </w:t>
      </w:r>
      <w:r w:rsidR="003D655E" w:rsidRPr="009F481E">
        <w:rPr>
          <w:rFonts w:ascii="Arial" w:hAnsi="Arial" w:cs="Arial"/>
        </w:rPr>
        <w:t xml:space="preserve"> </w:t>
      </w:r>
    </w:p>
    <w:p w:rsidR="00B0208F" w:rsidRPr="009F481E" w:rsidRDefault="001B0D37" w:rsidP="00324BF2">
      <w:pPr>
        <w:pStyle w:val="Corpotesto"/>
        <w:spacing w:line="360" w:lineRule="auto"/>
        <w:jc w:val="both"/>
        <w:rPr>
          <w:rFonts w:ascii="Arial" w:hAnsi="Arial" w:cs="Arial"/>
        </w:rPr>
      </w:pPr>
      <w:r w:rsidRPr="009F481E">
        <w:rPr>
          <w:rFonts w:ascii="Arial" w:hAnsi="Arial" w:cs="Arial"/>
        </w:rPr>
        <w:lastRenderedPageBreak/>
        <w:t xml:space="preserve">Inoltre a tutto il personale camerale è stata concessa </w:t>
      </w:r>
      <w:r w:rsidR="006B116F" w:rsidRPr="009F481E">
        <w:rPr>
          <w:rFonts w:ascii="Arial" w:hAnsi="Arial" w:cs="Arial"/>
        </w:rPr>
        <w:t>la possibilità di partecipare ad</w:t>
      </w:r>
      <w:r w:rsidR="006B116F" w:rsidRPr="009F481E">
        <w:rPr>
          <w:rFonts w:ascii="Arial" w:hAnsi="Arial" w:cs="Arial"/>
          <w:b/>
        </w:rPr>
        <w:t xml:space="preserve"> </w:t>
      </w:r>
      <w:r w:rsidRPr="009F481E">
        <w:rPr>
          <w:rFonts w:ascii="Arial" w:hAnsi="Arial" w:cs="Arial"/>
          <w:b/>
        </w:rPr>
        <w:t xml:space="preserve"> </w:t>
      </w:r>
      <w:r w:rsidR="00D664AB" w:rsidRPr="009F481E">
        <w:rPr>
          <w:rFonts w:ascii="Arial" w:hAnsi="Arial" w:cs="Arial"/>
        </w:rPr>
        <w:t>un</w:t>
      </w:r>
      <w:r w:rsidR="00D664AB" w:rsidRPr="009F481E">
        <w:rPr>
          <w:rFonts w:ascii="Arial" w:hAnsi="Arial" w:cs="Arial"/>
          <w:b/>
        </w:rPr>
        <w:t xml:space="preserve"> </w:t>
      </w:r>
      <w:r w:rsidR="006B116F" w:rsidRPr="009F481E">
        <w:rPr>
          <w:rFonts w:ascii="Arial" w:hAnsi="Arial" w:cs="Arial"/>
          <w:bCs/>
          <w:shd w:val="clear" w:color="auto" w:fill="FFFFFF"/>
        </w:rPr>
        <w:t xml:space="preserve">percorso di </w:t>
      </w:r>
      <w:r w:rsidR="00D664AB" w:rsidRPr="009F481E">
        <w:rPr>
          <w:rFonts w:ascii="Arial" w:hAnsi="Arial" w:cs="Arial"/>
          <w:shd w:val="clear" w:color="auto" w:fill="FFFFFF"/>
        </w:rPr>
        <w:t>M</w:t>
      </w:r>
      <w:r w:rsidR="006B116F" w:rsidRPr="009F481E">
        <w:rPr>
          <w:rFonts w:ascii="Arial" w:hAnsi="Arial" w:cs="Arial"/>
          <w:shd w:val="clear" w:color="auto" w:fill="FFFFFF"/>
        </w:rPr>
        <w:t>indfulness</w:t>
      </w:r>
      <w:r w:rsidR="00D74931" w:rsidRPr="009F481E">
        <w:rPr>
          <w:rFonts w:ascii="Arial" w:hAnsi="Arial" w:cs="Arial"/>
          <w:shd w:val="clear" w:color="auto" w:fill="FFFFFF"/>
        </w:rPr>
        <w:t xml:space="preserve"> tenuto da </w:t>
      </w:r>
      <w:r w:rsidR="00447C34">
        <w:rPr>
          <w:rFonts w:ascii="Arial" w:hAnsi="Arial" w:cs="Arial"/>
          <w:shd w:val="clear" w:color="auto" w:fill="FFFFFF"/>
        </w:rPr>
        <w:t>un</w:t>
      </w:r>
      <w:r w:rsidR="00FE0117">
        <w:rPr>
          <w:rFonts w:ascii="Arial" w:hAnsi="Arial" w:cs="Arial"/>
          <w:shd w:val="clear" w:color="auto" w:fill="FFFFFF"/>
        </w:rPr>
        <w:t xml:space="preserve">’esperta </w:t>
      </w:r>
      <w:r w:rsidR="00447C34">
        <w:rPr>
          <w:rFonts w:ascii="Arial" w:hAnsi="Arial" w:cs="Arial"/>
          <w:shd w:val="clear" w:color="auto" w:fill="FFFFFF"/>
        </w:rPr>
        <w:t xml:space="preserve"> professionista</w:t>
      </w:r>
      <w:r w:rsidR="006B116F" w:rsidRPr="009F481E">
        <w:rPr>
          <w:rFonts w:ascii="Arial" w:hAnsi="Arial" w:cs="Arial"/>
          <w:shd w:val="clear" w:color="auto" w:fill="FFFFFF"/>
        </w:rPr>
        <w:t>.</w:t>
      </w:r>
      <w:r w:rsidR="00D664AB" w:rsidRPr="009F481E">
        <w:rPr>
          <w:rFonts w:ascii="Arial" w:hAnsi="Arial" w:cs="Arial"/>
          <w:shd w:val="clear" w:color="auto" w:fill="FFFFFF"/>
        </w:rPr>
        <w:t xml:space="preserve"> </w:t>
      </w:r>
      <w:r w:rsidR="00B0208F" w:rsidRPr="009F481E">
        <w:rPr>
          <w:rFonts w:ascii="Arial" w:hAnsi="Arial" w:cs="Arial"/>
          <w:shd w:val="clear" w:color="auto" w:fill="FFFFFF"/>
        </w:rPr>
        <w:t>L’obiettivo principale dell’uso di tale pratica è quello di sviluppare una maggiore consapevolezza e la capacità di rispondere in maniera efficace allo stress imparando a gestirlo</w:t>
      </w:r>
      <w:r w:rsidR="00D23E18" w:rsidRPr="009F481E">
        <w:rPr>
          <w:rFonts w:ascii="Arial" w:hAnsi="Arial" w:cs="Arial"/>
          <w:shd w:val="clear" w:color="auto" w:fill="FFFFFF"/>
        </w:rPr>
        <w:t>,</w:t>
      </w:r>
      <w:r w:rsidR="00B0208F" w:rsidRPr="009F481E">
        <w:rPr>
          <w:rFonts w:ascii="Arial" w:hAnsi="Arial" w:cs="Arial"/>
          <w:shd w:val="clear" w:color="auto" w:fill="FFFFFF"/>
        </w:rPr>
        <w:t xml:space="preserve"> </w:t>
      </w:r>
      <w:r w:rsidR="00D23E18" w:rsidRPr="009F481E">
        <w:rPr>
          <w:rFonts w:ascii="Arial" w:hAnsi="Arial" w:cs="Arial"/>
          <w:shd w:val="clear" w:color="auto" w:fill="FFFFFF"/>
        </w:rPr>
        <w:t>ottenendo</w:t>
      </w:r>
      <w:r w:rsidR="00B0208F" w:rsidRPr="009F481E">
        <w:rPr>
          <w:rFonts w:ascii="Arial" w:hAnsi="Arial" w:cs="Arial"/>
          <w:shd w:val="clear" w:color="auto" w:fill="FFFFFF"/>
        </w:rPr>
        <w:t xml:space="preserve"> quindi un incremento delle performance in ambito lavorativo e in generale anche nella vita quotidiana</w:t>
      </w:r>
      <w:r w:rsidR="007363F9" w:rsidRPr="009F481E">
        <w:rPr>
          <w:rFonts w:ascii="Arial" w:hAnsi="Arial" w:cs="Arial"/>
          <w:shd w:val="clear" w:color="auto" w:fill="FFFFFF"/>
        </w:rPr>
        <w:t xml:space="preserve">. </w:t>
      </w:r>
      <w:r w:rsidR="00D23E18" w:rsidRPr="009F481E">
        <w:rPr>
          <w:rFonts w:ascii="Arial" w:hAnsi="Arial" w:cs="Arial"/>
          <w:shd w:val="clear" w:color="auto" w:fill="FFFFFF"/>
        </w:rPr>
        <w:t xml:space="preserve"> </w:t>
      </w:r>
      <w:r w:rsidR="00D664AB" w:rsidRPr="009F481E">
        <w:rPr>
          <w:rFonts w:ascii="Arial" w:hAnsi="Arial" w:cs="Arial"/>
          <w:shd w:val="clear" w:color="auto" w:fill="FFFFFF"/>
        </w:rPr>
        <w:t xml:space="preserve">La quasi totalità dei dipendenti ha preso parte al corso </w:t>
      </w:r>
      <w:r w:rsidR="00765BF1" w:rsidRPr="009F481E">
        <w:rPr>
          <w:rFonts w:ascii="Arial" w:hAnsi="Arial" w:cs="Arial"/>
          <w:shd w:val="clear" w:color="auto" w:fill="FFFFFF"/>
        </w:rPr>
        <w:t xml:space="preserve">beneficiando delle tecniche esperienziali </w:t>
      </w:r>
      <w:r w:rsidR="007A09A3">
        <w:rPr>
          <w:rFonts w:ascii="Arial" w:hAnsi="Arial" w:cs="Arial"/>
          <w:shd w:val="clear" w:color="auto" w:fill="FFFFFF"/>
        </w:rPr>
        <w:t xml:space="preserve">di mindfulness. </w:t>
      </w:r>
      <w:r w:rsidR="00765BF1" w:rsidRPr="009F481E">
        <w:rPr>
          <w:rFonts w:ascii="Arial" w:hAnsi="Arial" w:cs="Arial"/>
          <w:shd w:val="clear" w:color="auto" w:fill="FFFFFF"/>
        </w:rPr>
        <w:t xml:space="preserve"> </w:t>
      </w:r>
    </w:p>
    <w:p w:rsidR="00F50F98" w:rsidRPr="00872491" w:rsidRDefault="00F50F98" w:rsidP="00324BF2">
      <w:pPr>
        <w:pStyle w:val="Corpotesto"/>
        <w:spacing w:line="360" w:lineRule="auto"/>
        <w:jc w:val="both"/>
        <w:rPr>
          <w:rFonts w:ascii="Arial" w:hAnsi="Arial" w:cs="Arial"/>
          <w:color w:val="1F497D" w:themeColor="text2"/>
        </w:rPr>
      </w:pPr>
    </w:p>
    <w:p w:rsidR="00B96827" w:rsidRPr="00872491" w:rsidRDefault="00B96827" w:rsidP="00324BF2">
      <w:pPr>
        <w:pStyle w:val="Corpotesto"/>
        <w:spacing w:line="360" w:lineRule="auto"/>
        <w:jc w:val="both"/>
        <w:rPr>
          <w:rFonts w:ascii="Arial" w:hAnsi="Arial" w:cs="Arial"/>
          <w:b/>
          <w:color w:val="1F497D" w:themeColor="text2"/>
        </w:rPr>
      </w:pPr>
      <w:r w:rsidRPr="00872491">
        <w:rPr>
          <w:rFonts w:ascii="Arial" w:hAnsi="Arial" w:cs="Arial"/>
          <w:b/>
          <w:color w:val="1F497D" w:themeColor="text2"/>
        </w:rPr>
        <w:t>CONFORT E SICUREZZA NELL’AMBIENTE DI LAVORO</w:t>
      </w:r>
    </w:p>
    <w:p w:rsidR="00B96827" w:rsidRPr="00C71951" w:rsidRDefault="006E3A29" w:rsidP="007D0628">
      <w:pPr>
        <w:pStyle w:val="Corpotesto"/>
        <w:spacing w:line="360" w:lineRule="auto"/>
        <w:jc w:val="both"/>
        <w:rPr>
          <w:rFonts w:ascii="Arial" w:hAnsi="Arial" w:cs="Arial"/>
        </w:rPr>
      </w:pPr>
      <w:r w:rsidRPr="00F03CA8">
        <w:rPr>
          <w:rFonts w:ascii="Arial" w:hAnsi="Arial" w:cs="Arial"/>
        </w:rPr>
        <w:t>Un’</w:t>
      </w:r>
      <w:r w:rsidR="00B971C7" w:rsidRPr="00F03CA8">
        <w:rPr>
          <w:rFonts w:ascii="Arial" w:hAnsi="Arial" w:cs="Arial"/>
          <w:sz w:val="23"/>
          <w:szCs w:val="23"/>
        </w:rPr>
        <w:t>iniziativa fortemente incentivata dall’Amministrazione rigua</w:t>
      </w:r>
      <w:r w:rsidR="00C71951" w:rsidRPr="00F03CA8">
        <w:rPr>
          <w:rFonts w:ascii="Arial" w:hAnsi="Arial" w:cs="Arial"/>
          <w:sz w:val="23"/>
          <w:szCs w:val="23"/>
        </w:rPr>
        <w:t>rda la formazione del personale;</w:t>
      </w:r>
      <w:r w:rsidR="00B971C7" w:rsidRPr="00F03CA8">
        <w:rPr>
          <w:rFonts w:ascii="Arial" w:hAnsi="Arial" w:cs="Arial"/>
          <w:sz w:val="23"/>
          <w:szCs w:val="23"/>
        </w:rPr>
        <w:t xml:space="preserve"> </w:t>
      </w:r>
      <w:r w:rsidR="00C71951" w:rsidRPr="00F03CA8">
        <w:rPr>
          <w:rFonts w:ascii="Arial" w:hAnsi="Arial" w:cs="Arial"/>
          <w:sz w:val="23"/>
          <w:szCs w:val="23"/>
        </w:rPr>
        <w:t>s</w:t>
      </w:r>
      <w:r w:rsidRPr="00F03CA8">
        <w:rPr>
          <w:rFonts w:ascii="Arial" w:hAnsi="Arial" w:cs="Arial"/>
          <w:sz w:val="23"/>
          <w:szCs w:val="23"/>
        </w:rPr>
        <w:t xml:space="preserve">ono stati posti in essere </w:t>
      </w:r>
      <w:r w:rsidR="00B971C7" w:rsidRPr="00F03CA8">
        <w:rPr>
          <w:rFonts w:ascii="Arial" w:hAnsi="Arial" w:cs="Arial"/>
          <w:sz w:val="23"/>
          <w:szCs w:val="23"/>
        </w:rPr>
        <w:t>interventi formativi specifici per la tutela della salute e della sicurezza sui luoghi di lavoro</w:t>
      </w:r>
      <w:r w:rsidR="00B971C7" w:rsidRPr="00C71951">
        <w:rPr>
          <w:sz w:val="23"/>
          <w:szCs w:val="23"/>
        </w:rPr>
        <w:t>.</w:t>
      </w:r>
      <w:r w:rsidR="00C71951" w:rsidRPr="00C71951">
        <w:rPr>
          <w:sz w:val="23"/>
          <w:szCs w:val="23"/>
        </w:rPr>
        <w:t xml:space="preserve"> </w:t>
      </w:r>
      <w:r w:rsidRPr="00C71951">
        <w:rPr>
          <w:rFonts w:ascii="Arial" w:hAnsi="Arial" w:cs="Arial"/>
        </w:rPr>
        <w:t xml:space="preserve">In particolare </w:t>
      </w:r>
      <w:r w:rsidR="0012742B" w:rsidRPr="00C71951">
        <w:rPr>
          <w:rFonts w:ascii="Arial" w:hAnsi="Arial" w:cs="Arial"/>
        </w:rPr>
        <w:t xml:space="preserve"> è stato garantito</w:t>
      </w:r>
      <w:r w:rsidR="0012742B" w:rsidRPr="00C71951">
        <w:rPr>
          <w:rFonts w:ascii="Arial" w:hAnsi="Arial" w:cs="Arial"/>
          <w:b/>
        </w:rPr>
        <w:t xml:space="preserve"> </w:t>
      </w:r>
      <w:r w:rsidR="0012742B" w:rsidRPr="00C71951">
        <w:rPr>
          <w:rFonts w:ascii="Arial" w:hAnsi="Arial" w:cs="Arial"/>
        </w:rPr>
        <w:t>il</w:t>
      </w:r>
      <w:r w:rsidR="00FC41E3" w:rsidRPr="00C71951">
        <w:rPr>
          <w:rFonts w:ascii="Arial" w:hAnsi="Arial" w:cs="Arial"/>
        </w:rPr>
        <w:t xml:space="preserve"> regolare svolgimento del programma di sorveglianza sanitaria secondo la periodicità stabilita dalla normativa, </w:t>
      </w:r>
      <w:r w:rsidR="00F03CA8">
        <w:rPr>
          <w:rFonts w:ascii="Arial" w:hAnsi="Arial" w:cs="Arial"/>
        </w:rPr>
        <w:t>e</w:t>
      </w:r>
      <w:r w:rsidR="0012742B" w:rsidRPr="00C71951">
        <w:rPr>
          <w:rFonts w:ascii="Arial" w:hAnsi="Arial" w:cs="Arial"/>
        </w:rPr>
        <w:t xml:space="preserve">  sono stati organizzati </w:t>
      </w:r>
      <w:r w:rsidR="00CB0EBA" w:rsidRPr="00C71951">
        <w:rPr>
          <w:rFonts w:ascii="Arial" w:hAnsi="Arial" w:cs="Arial"/>
        </w:rPr>
        <w:t xml:space="preserve"> incontri </w:t>
      </w:r>
      <w:r w:rsidR="00584A62" w:rsidRPr="00C71951">
        <w:rPr>
          <w:rFonts w:ascii="Arial" w:hAnsi="Arial" w:cs="Arial"/>
        </w:rPr>
        <w:t>informa</w:t>
      </w:r>
      <w:r w:rsidR="00CB0EBA" w:rsidRPr="00C71951">
        <w:rPr>
          <w:rFonts w:ascii="Arial" w:hAnsi="Arial" w:cs="Arial"/>
        </w:rPr>
        <w:t xml:space="preserve">tivi con </w:t>
      </w:r>
      <w:r w:rsidR="00584A62" w:rsidRPr="00C71951">
        <w:rPr>
          <w:rFonts w:ascii="Arial" w:hAnsi="Arial" w:cs="Arial"/>
        </w:rPr>
        <w:t xml:space="preserve">i lavoratori da parte del nuovo RSPP </w:t>
      </w:r>
      <w:r w:rsidR="0012742B" w:rsidRPr="00C71951">
        <w:rPr>
          <w:rFonts w:ascii="Arial" w:hAnsi="Arial" w:cs="Arial"/>
        </w:rPr>
        <w:t xml:space="preserve"> </w:t>
      </w:r>
      <w:r w:rsidR="00CB0EBA" w:rsidRPr="00C71951">
        <w:rPr>
          <w:rFonts w:ascii="Arial" w:hAnsi="Arial" w:cs="Arial"/>
        </w:rPr>
        <w:t>per</w:t>
      </w:r>
      <w:r w:rsidR="00584A62" w:rsidRPr="00C71951">
        <w:rPr>
          <w:rFonts w:ascii="Arial" w:hAnsi="Arial" w:cs="Arial"/>
        </w:rPr>
        <w:t xml:space="preserve"> </w:t>
      </w:r>
      <w:r w:rsidR="00003163" w:rsidRPr="00C71951">
        <w:rPr>
          <w:rFonts w:ascii="Arial" w:hAnsi="Arial" w:cs="Arial"/>
        </w:rPr>
        <w:t>identificare e valutare i fattori di rischio e individuare le misure idonee per la sicurezza  degli ambienti di lavoro</w:t>
      </w:r>
      <w:r w:rsidRPr="00C71951">
        <w:rPr>
          <w:rFonts w:ascii="Arial" w:hAnsi="Arial" w:cs="Arial"/>
        </w:rPr>
        <w:t xml:space="preserve">. </w:t>
      </w:r>
      <w:r w:rsidR="0012742B" w:rsidRPr="00C71951">
        <w:rPr>
          <w:rFonts w:ascii="Arial" w:hAnsi="Arial" w:cs="Arial"/>
        </w:rPr>
        <w:t xml:space="preserve"> E’ stato inoltre nominato il </w:t>
      </w:r>
      <w:r w:rsidR="00003163" w:rsidRPr="00C71951">
        <w:rPr>
          <w:rFonts w:ascii="Arial" w:hAnsi="Arial" w:cs="Arial"/>
        </w:rPr>
        <w:t>nuovo Rappresentante dei L</w:t>
      </w:r>
      <w:r w:rsidR="00C176B2" w:rsidRPr="00C71951">
        <w:rPr>
          <w:rFonts w:ascii="Arial" w:hAnsi="Arial" w:cs="Arial"/>
        </w:rPr>
        <w:t xml:space="preserve">avoratori per la </w:t>
      </w:r>
      <w:r w:rsidR="00003163" w:rsidRPr="00C71951">
        <w:rPr>
          <w:rFonts w:ascii="Arial" w:hAnsi="Arial" w:cs="Arial"/>
        </w:rPr>
        <w:t>S</w:t>
      </w:r>
      <w:r w:rsidR="00C176B2" w:rsidRPr="00C71951">
        <w:rPr>
          <w:rFonts w:ascii="Arial" w:hAnsi="Arial" w:cs="Arial"/>
        </w:rPr>
        <w:t>icurezza.</w:t>
      </w:r>
    </w:p>
    <w:p w:rsidR="0012742B" w:rsidRDefault="0012742B" w:rsidP="00324BF2">
      <w:pPr>
        <w:pStyle w:val="Corpotesto"/>
        <w:spacing w:line="360" w:lineRule="auto"/>
        <w:jc w:val="both"/>
        <w:rPr>
          <w:rFonts w:ascii="Arial" w:hAnsi="Arial" w:cs="Arial"/>
          <w:b/>
          <w:color w:val="1F497D" w:themeColor="text2"/>
        </w:rPr>
      </w:pPr>
    </w:p>
    <w:p w:rsidR="00E218ED" w:rsidRPr="00872491" w:rsidRDefault="00E218ED" w:rsidP="00324BF2">
      <w:pPr>
        <w:pStyle w:val="Corpotesto"/>
        <w:spacing w:line="360" w:lineRule="auto"/>
        <w:jc w:val="both"/>
        <w:rPr>
          <w:rFonts w:ascii="Arial" w:hAnsi="Arial" w:cs="Arial"/>
          <w:b/>
          <w:color w:val="1F497D" w:themeColor="text2"/>
        </w:rPr>
      </w:pPr>
      <w:r w:rsidRPr="00872491">
        <w:rPr>
          <w:rFonts w:ascii="Arial" w:hAnsi="Arial" w:cs="Arial"/>
          <w:b/>
          <w:color w:val="1F497D" w:themeColor="text2"/>
        </w:rPr>
        <w:t>WELFARE</w:t>
      </w:r>
      <w:r w:rsidRPr="00872491">
        <w:rPr>
          <w:rFonts w:ascii="Arial" w:hAnsi="Arial" w:cs="Arial"/>
          <w:color w:val="1F497D" w:themeColor="text2"/>
        </w:rPr>
        <w:t xml:space="preserve"> </w:t>
      </w:r>
      <w:r w:rsidRPr="00872491">
        <w:rPr>
          <w:rFonts w:ascii="Arial" w:hAnsi="Arial" w:cs="Arial"/>
          <w:b/>
          <w:color w:val="1F497D" w:themeColor="text2"/>
        </w:rPr>
        <w:t>INTEGRATIVO</w:t>
      </w:r>
    </w:p>
    <w:p w:rsidR="00E218ED" w:rsidRPr="0023515A" w:rsidRDefault="0012742B" w:rsidP="00324BF2">
      <w:pPr>
        <w:pStyle w:val="Corpotesto"/>
        <w:spacing w:line="360" w:lineRule="auto"/>
        <w:jc w:val="both"/>
        <w:rPr>
          <w:rFonts w:ascii="Arial" w:hAnsi="Arial" w:cs="Arial"/>
        </w:rPr>
      </w:pPr>
      <w:r w:rsidRPr="0023515A">
        <w:rPr>
          <w:rFonts w:ascii="Arial" w:hAnsi="Arial" w:cs="Arial"/>
        </w:rPr>
        <w:t>E’ stato adottato</w:t>
      </w:r>
      <w:r w:rsidRPr="0023515A">
        <w:rPr>
          <w:rFonts w:ascii="Arial" w:hAnsi="Arial" w:cs="Arial"/>
          <w:b/>
        </w:rPr>
        <w:t xml:space="preserve"> </w:t>
      </w:r>
      <w:r w:rsidRPr="00F03CA8">
        <w:rPr>
          <w:rFonts w:ascii="Arial" w:hAnsi="Arial" w:cs="Arial"/>
        </w:rPr>
        <w:t>il</w:t>
      </w:r>
      <w:r w:rsidR="00E218ED" w:rsidRPr="0023515A">
        <w:rPr>
          <w:rFonts w:ascii="Arial" w:hAnsi="Arial" w:cs="Arial"/>
        </w:rPr>
        <w:t xml:space="preserve"> sistema di welfare integrativo per la concessione di benefici ai dipendenti mediante forme di sostegno al reddito della famiglia e contributi alle attività ricreative, culturali e con finalità sociale, borse di studio a favore dei figli dei dipendenti,  così come disposto dal contratto decentrato integrativo vigente. </w:t>
      </w:r>
    </w:p>
    <w:p w:rsidR="00B24CC2" w:rsidRPr="00872491" w:rsidRDefault="0012742B" w:rsidP="00324BF2">
      <w:pPr>
        <w:pStyle w:val="Corpotesto"/>
        <w:spacing w:line="360" w:lineRule="auto"/>
        <w:jc w:val="both"/>
        <w:rPr>
          <w:rFonts w:ascii="Arial" w:hAnsi="Arial" w:cs="Arial"/>
          <w:color w:val="1F497D" w:themeColor="text2"/>
        </w:rPr>
      </w:pPr>
      <w:r>
        <w:rPr>
          <w:rFonts w:ascii="Arial" w:hAnsi="Arial" w:cs="Arial"/>
          <w:color w:val="1F497D" w:themeColor="text2"/>
        </w:rPr>
        <w:t xml:space="preserve"> </w:t>
      </w:r>
    </w:p>
    <w:p w:rsidR="007A09A3" w:rsidRDefault="007A09A3" w:rsidP="00C207FE">
      <w:pPr>
        <w:pStyle w:val="Corpotesto"/>
        <w:spacing w:line="360" w:lineRule="auto"/>
        <w:jc w:val="both"/>
        <w:rPr>
          <w:rFonts w:ascii="Arial" w:hAnsi="Arial" w:cs="Arial"/>
          <w:b/>
          <w:color w:val="1F497D" w:themeColor="text2"/>
        </w:rPr>
      </w:pPr>
    </w:p>
    <w:p w:rsidR="007A09A3" w:rsidRDefault="007A09A3" w:rsidP="00C207FE">
      <w:pPr>
        <w:pStyle w:val="Corpotesto"/>
        <w:spacing w:line="360" w:lineRule="auto"/>
        <w:jc w:val="both"/>
        <w:rPr>
          <w:rFonts w:ascii="Arial" w:hAnsi="Arial" w:cs="Arial"/>
          <w:b/>
          <w:color w:val="1F497D" w:themeColor="text2"/>
        </w:rPr>
      </w:pPr>
    </w:p>
    <w:p w:rsidR="00F03CA8" w:rsidRDefault="00F03CA8" w:rsidP="00C207FE">
      <w:pPr>
        <w:pStyle w:val="Corpotesto"/>
        <w:spacing w:line="360" w:lineRule="auto"/>
        <w:jc w:val="both"/>
        <w:rPr>
          <w:rFonts w:ascii="Arial" w:hAnsi="Arial" w:cs="Arial"/>
          <w:b/>
          <w:color w:val="1F497D" w:themeColor="text2"/>
        </w:rPr>
      </w:pPr>
    </w:p>
    <w:p w:rsidR="00F03CA8" w:rsidRDefault="00F03CA8" w:rsidP="00C207FE">
      <w:pPr>
        <w:pStyle w:val="Corpotesto"/>
        <w:spacing w:line="360" w:lineRule="auto"/>
        <w:jc w:val="both"/>
        <w:rPr>
          <w:rFonts w:ascii="Arial" w:hAnsi="Arial" w:cs="Arial"/>
          <w:b/>
          <w:color w:val="1F497D" w:themeColor="text2"/>
        </w:rPr>
      </w:pPr>
    </w:p>
    <w:p w:rsidR="00C207FE" w:rsidRPr="00872491" w:rsidRDefault="00C207FE" w:rsidP="00C207FE">
      <w:pPr>
        <w:pStyle w:val="Corpotesto"/>
        <w:spacing w:line="360" w:lineRule="auto"/>
        <w:jc w:val="both"/>
        <w:rPr>
          <w:rFonts w:ascii="Arial" w:hAnsi="Arial" w:cs="Arial"/>
          <w:color w:val="1F497D" w:themeColor="text2"/>
        </w:rPr>
      </w:pPr>
      <w:r w:rsidRPr="00872491">
        <w:rPr>
          <w:rFonts w:ascii="Arial" w:hAnsi="Arial" w:cs="Arial"/>
          <w:b/>
          <w:color w:val="1F497D" w:themeColor="text2"/>
        </w:rPr>
        <w:lastRenderedPageBreak/>
        <w:t>CONTRASTO ALLE DISCRIMINAZIONI</w:t>
      </w:r>
      <w:r w:rsidR="007A09A3">
        <w:rPr>
          <w:rFonts w:ascii="Arial" w:hAnsi="Arial" w:cs="Arial"/>
          <w:color w:val="1F497D" w:themeColor="text2"/>
        </w:rPr>
        <w:t xml:space="preserve"> </w:t>
      </w:r>
      <w:r w:rsidR="007A09A3" w:rsidRPr="007A09A3">
        <w:rPr>
          <w:rFonts w:ascii="Arial" w:hAnsi="Arial" w:cs="Arial"/>
          <w:b/>
          <w:color w:val="1F497D" w:themeColor="text2"/>
        </w:rPr>
        <w:t>- PARI OPPORTUNITA’</w:t>
      </w:r>
    </w:p>
    <w:p w:rsidR="00ED3B83" w:rsidRPr="00ED3B83" w:rsidRDefault="0013490B" w:rsidP="00C207FE">
      <w:pPr>
        <w:pStyle w:val="Corpotesto"/>
        <w:spacing w:line="360" w:lineRule="auto"/>
        <w:jc w:val="both"/>
        <w:rPr>
          <w:rFonts w:ascii="Arial" w:hAnsi="Arial" w:cs="Arial"/>
        </w:rPr>
      </w:pPr>
      <w:r w:rsidRPr="00ED3B83">
        <w:rPr>
          <w:rFonts w:ascii="Arial" w:hAnsi="Arial" w:cs="Arial"/>
        </w:rPr>
        <w:t xml:space="preserve">Per la </w:t>
      </w:r>
      <w:r w:rsidR="00C207FE" w:rsidRPr="00ED3B83">
        <w:rPr>
          <w:rFonts w:ascii="Arial" w:hAnsi="Arial" w:cs="Arial"/>
        </w:rPr>
        <w:t xml:space="preserve">  diffusione a livello organizzativo della cultura di genere</w:t>
      </w:r>
      <w:r w:rsidRPr="00ED3B83">
        <w:rPr>
          <w:rFonts w:ascii="Arial" w:hAnsi="Arial" w:cs="Arial"/>
        </w:rPr>
        <w:t xml:space="preserve"> e </w:t>
      </w:r>
      <w:r w:rsidR="00C207FE" w:rsidRPr="00ED3B83">
        <w:rPr>
          <w:rFonts w:ascii="Arial" w:hAnsi="Arial" w:cs="Arial"/>
        </w:rPr>
        <w:t xml:space="preserve"> del tema delle pari opportunità, </w:t>
      </w:r>
      <w:r w:rsidR="00ED3B83" w:rsidRPr="00ED3B83">
        <w:rPr>
          <w:rFonts w:ascii="Arial" w:hAnsi="Arial" w:cs="Arial"/>
        </w:rPr>
        <w:t>nei bandi di selezione del personale adottati dall’ente camerale nel corso del 2022 è stato  dichiarato  espressamente il principio di pari opportunità tra uomini e donne.</w:t>
      </w:r>
    </w:p>
    <w:p w:rsidR="00C207FE" w:rsidRPr="00872491" w:rsidRDefault="00ED3B83" w:rsidP="00C207FE">
      <w:pPr>
        <w:pStyle w:val="Corpotesto"/>
        <w:spacing w:line="360" w:lineRule="auto"/>
        <w:jc w:val="both"/>
        <w:rPr>
          <w:rFonts w:ascii="Arial" w:hAnsi="Arial" w:cs="Arial"/>
          <w:color w:val="1F497D" w:themeColor="text2"/>
        </w:rPr>
      </w:pPr>
      <w:r>
        <w:rPr>
          <w:rFonts w:ascii="Arial" w:hAnsi="Arial" w:cs="Arial"/>
          <w:color w:val="1F497D" w:themeColor="text2"/>
        </w:rPr>
        <w:t xml:space="preserve"> </w:t>
      </w:r>
    </w:p>
    <w:p w:rsidR="00541B95" w:rsidRPr="00872491" w:rsidRDefault="00541B95" w:rsidP="00324BF2">
      <w:pPr>
        <w:pStyle w:val="Corpotesto"/>
        <w:spacing w:line="360" w:lineRule="auto"/>
        <w:jc w:val="both"/>
        <w:rPr>
          <w:rFonts w:ascii="Arial" w:hAnsi="Arial" w:cs="Arial"/>
          <w:color w:val="1F497D" w:themeColor="text2"/>
        </w:rPr>
      </w:pPr>
      <w:r w:rsidRPr="00872491">
        <w:rPr>
          <w:rFonts w:ascii="Arial" w:hAnsi="Arial" w:cs="Arial"/>
          <w:b/>
          <w:color w:val="1F497D" w:themeColor="text2"/>
        </w:rPr>
        <w:t>CONCILIAZIONE DEI TEMPI DI VITA E LAVORO</w:t>
      </w:r>
    </w:p>
    <w:p w:rsidR="00541B95" w:rsidRDefault="00541B95" w:rsidP="00324BF2">
      <w:pPr>
        <w:pStyle w:val="Corpotesto"/>
        <w:spacing w:line="360" w:lineRule="auto"/>
        <w:jc w:val="both"/>
        <w:rPr>
          <w:rFonts w:ascii="Arial" w:hAnsi="Arial" w:cs="Arial"/>
          <w:color w:val="1F497D" w:themeColor="text2"/>
        </w:rPr>
      </w:pPr>
      <w:r w:rsidRPr="0023515A">
        <w:rPr>
          <w:rFonts w:ascii="Arial" w:hAnsi="Arial" w:cs="Arial"/>
        </w:rPr>
        <w:t xml:space="preserve"> </w:t>
      </w:r>
      <w:r w:rsidR="00C71951" w:rsidRPr="0023515A">
        <w:rPr>
          <w:rFonts w:ascii="Arial" w:hAnsi="Arial" w:cs="Arial"/>
        </w:rPr>
        <w:t xml:space="preserve">Al fine di </w:t>
      </w:r>
      <w:r w:rsidR="00A70099" w:rsidRPr="0023515A">
        <w:rPr>
          <w:rFonts w:ascii="Arial" w:hAnsi="Arial" w:cs="Arial"/>
        </w:rPr>
        <w:t>f</w:t>
      </w:r>
      <w:r w:rsidRPr="0023515A">
        <w:rPr>
          <w:rFonts w:ascii="Arial" w:hAnsi="Arial" w:cs="Arial"/>
        </w:rPr>
        <w:t xml:space="preserve">avorire l’equilibrio e la conciliazione tra responsabilità familiari e professionali </w:t>
      </w:r>
      <w:r w:rsidR="00C71951" w:rsidRPr="0023515A">
        <w:rPr>
          <w:rFonts w:ascii="Arial" w:hAnsi="Arial" w:cs="Arial"/>
        </w:rPr>
        <w:t>è</w:t>
      </w:r>
      <w:r w:rsidR="0012742B" w:rsidRPr="0023515A">
        <w:rPr>
          <w:rFonts w:ascii="Arial" w:hAnsi="Arial" w:cs="Arial"/>
        </w:rPr>
        <w:t xml:space="preserve"> stata </w:t>
      </w:r>
      <w:r w:rsidR="00B911BF" w:rsidRPr="0023515A">
        <w:rPr>
          <w:rFonts w:ascii="Arial" w:hAnsi="Arial" w:cs="Arial"/>
        </w:rPr>
        <w:t>mantenuta</w:t>
      </w:r>
      <w:r w:rsidR="0012742B" w:rsidRPr="0023515A">
        <w:rPr>
          <w:rFonts w:ascii="Arial" w:hAnsi="Arial" w:cs="Arial"/>
        </w:rPr>
        <w:t xml:space="preserve"> la</w:t>
      </w:r>
      <w:r w:rsidR="0032487B" w:rsidRPr="0023515A">
        <w:rPr>
          <w:rFonts w:ascii="Arial" w:hAnsi="Arial" w:cs="Arial"/>
        </w:rPr>
        <w:t xml:space="preserve"> fascia </w:t>
      </w:r>
      <w:r w:rsidRPr="0023515A">
        <w:rPr>
          <w:rFonts w:ascii="Arial" w:hAnsi="Arial" w:cs="Arial"/>
        </w:rPr>
        <w:t xml:space="preserve"> di flessibilità d’orario di ingresso e di uscita a favore dei dipendenti,   evitando disfunzioni o ricadute negative sull’organizzazione.</w:t>
      </w:r>
      <w:r w:rsidR="00B911BF" w:rsidRPr="0023515A">
        <w:rPr>
          <w:rFonts w:ascii="Arial" w:hAnsi="Arial" w:cs="Arial"/>
        </w:rPr>
        <w:t xml:space="preserve"> Si è inoltre continuato ad assicurare a </w:t>
      </w:r>
      <w:r w:rsidRPr="0023515A">
        <w:rPr>
          <w:rFonts w:ascii="Arial" w:hAnsi="Arial" w:cs="Arial"/>
        </w:rPr>
        <w:t>ciascun dipendente la possibilità di usufruire di un orario flessibile, mediante l’utilizzo della banca ore, meccanismo di compensazione dell’orario di lavoro che permette di lavorare maggiormente in alcuni giorni rispetto ad altri e di accantonare le ore aggiuntive per utilizzarle secondo le proprie necessità, nei limiti previsti dalle esigenze del servizio</w:t>
      </w:r>
      <w:r w:rsidRPr="00872491">
        <w:rPr>
          <w:rFonts w:ascii="Arial" w:hAnsi="Arial" w:cs="Arial"/>
          <w:color w:val="1F497D" w:themeColor="text2"/>
        </w:rPr>
        <w:t>.</w:t>
      </w:r>
    </w:p>
    <w:p w:rsidR="00B911BF" w:rsidRPr="00872491" w:rsidRDefault="00B911BF" w:rsidP="00324BF2">
      <w:pPr>
        <w:pStyle w:val="Corpotesto"/>
        <w:spacing w:line="360" w:lineRule="auto"/>
        <w:jc w:val="both"/>
        <w:rPr>
          <w:rFonts w:ascii="Arial" w:hAnsi="Arial" w:cs="Arial"/>
          <w:color w:val="1F497D" w:themeColor="text2"/>
        </w:rPr>
      </w:pPr>
    </w:p>
    <w:p w:rsidR="00541B95" w:rsidRPr="00054B3A" w:rsidRDefault="00054B3A" w:rsidP="00324BF2">
      <w:pPr>
        <w:pStyle w:val="Corpotesto"/>
        <w:spacing w:line="360" w:lineRule="auto"/>
        <w:jc w:val="both"/>
        <w:rPr>
          <w:rFonts w:ascii="Arial" w:hAnsi="Arial" w:cs="Arial"/>
          <w:spacing w:val="3"/>
          <w:shd w:val="clear" w:color="auto" w:fill="FFFFFF"/>
        </w:rPr>
      </w:pPr>
      <w:r w:rsidRPr="00054B3A">
        <w:rPr>
          <w:rFonts w:ascii="Arial" w:hAnsi="Arial" w:cs="Arial"/>
        </w:rPr>
        <w:t>E’ stato adottato inoltre il</w:t>
      </w:r>
      <w:r w:rsidR="00541B95" w:rsidRPr="00054B3A">
        <w:rPr>
          <w:rFonts w:ascii="Arial" w:hAnsi="Arial" w:cs="Arial"/>
        </w:rPr>
        <w:t xml:space="preserve">  </w:t>
      </w:r>
      <w:r w:rsidR="00541B95" w:rsidRPr="00054B3A">
        <w:rPr>
          <w:rFonts w:ascii="Arial" w:hAnsi="Arial" w:cs="Arial"/>
          <w:spacing w:val="3"/>
          <w:shd w:val="clear" w:color="auto" w:fill="FFFFFF"/>
        </w:rPr>
        <w:t>Piano organizzativo del lavoro agile (POLA)</w:t>
      </w:r>
      <w:r w:rsidR="00541B95" w:rsidRPr="00054B3A">
        <w:rPr>
          <w:rFonts w:ascii="Arial" w:hAnsi="Arial" w:cs="Arial"/>
        </w:rPr>
        <w:t xml:space="preserve"> per definire </w:t>
      </w:r>
      <w:r w:rsidR="00541B95" w:rsidRPr="00054B3A">
        <w:rPr>
          <w:rFonts w:ascii="Arial" w:hAnsi="Arial" w:cs="Arial"/>
          <w:spacing w:val="3"/>
          <w:shd w:val="clear" w:color="auto" w:fill="FFFFFF"/>
        </w:rPr>
        <w:t xml:space="preserve"> le misure organizzative, i requisiti tecnologici, i percorsi formativi del personale, anche dirigenziale, e gli strumenti di rilevazione e di verifica periodica dei risultati conseguiti, anche in termini di miglioramento dell’efficacia e dell’efficienza dell’azione amministrativa, della digitalizzazione dei processi, nonché della qualità dei servizi erogati. </w:t>
      </w:r>
      <w:r w:rsidRPr="00054B3A">
        <w:rPr>
          <w:rFonts w:ascii="Arial" w:hAnsi="Arial" w:cs="Arial"/>
        </w:rPr>
        <w:t xml:space="preserve"> </w:t>
      </w:r>
    </w:p>
    <w:p w:rsidR="00541B95" w:rsidRPr="00872491" w:rsidRDefault="00541B95" w:rsidP="00324BF2">
      <w:pPr>
        <w:pStyle w:val="Corpotesto"/>
        <w:spacing w:line="360" w:lineRule="auto"/>
        <w:jc w:val="both"/>
        <w:rPr>
          <w:rFonts w:ascii="Arial" w:hAnsi="Arial" w:cs="Arial"/>
          <w:color w:val="1F497D" w:themeColor="text2"/>
        </w:rPr>
      </w:pPr>
    </w:p>
    <w:p w:rsidR="00BC7519" w:rsidRPr="00872491" w:rsidRDefault="007115B8" w:rsidP="00324BF2">
      <w:pPr>
        <w:pStyle w:val="Corpotesto"/>
        <w:spacing w:line="360" w:lineRule="auto"/>
        <w:jc w:val="both"/>
        <w:rPr>
          <w:rFonts w:ascii="Arial" w:hAnsi="Arial" w:cs="Arial"/>
          <w:color w:val="1F497D" w:themeColor="text2"/>
        </w:rPr>
      </w:pPr>
      <w:r w:rsidRPr="00872491">
        <w:rPr>
          <w:rFonts w:ascii="Arial" w:hAnsi="Arial" w:cs="Arial"/>
          <w:b/>
          <w:color w:val="1F497D" w:themeColor="text2"/>
        </w:rPr>
        <w:t>COMUNICAZIONE E TRASPARENZA</w:t>
      </w:r>
      <w:r w:rsidR="00E93BF5" w:rsidRPr="00872491">
        <w:rPr>
          <w:rFonts w:ascii="Arial" w:hAnsi="Arial" w:cs="Arial"/>
          <w:color w:val="1F497D" w:themeColor="text2"/>
        </w:rPr>
        <w:t xml:space="preserve"> </w:t>
      </w:r>
    </w:p>
    <w:p w:rsidR="00FD043D" w:rsidRPr="00E74114" w:rsidRDefault="0023515A" w:rsidP="00324BF2">
      <w:pPr>
        <w:pStyle w:val="Corpotesto"/>
        <w:spacing w:line="360" w:lineRule="auto"/>
        <w:jc w:val="both"/>
        <w:rPr>
          <w:rFonts w:ascii="Arial" w:hAnsi="Arial" w:cs="Arial"/>
        </w:rPr>
      </w:pPr>
      <w:r w:rsidRPr="00E74114">
        <w:rPr>
          <w:rFonts w:ascii="Arial" w:hAnsi="Arial" w:cs="Arial"/>
        </w:rPr>
        <w:t>Per</w:t>
      </w:r>
      <w:r w:rsidR="00BC7519" w:rsidRPr="00E74114">
        <w:rPr>
          <w:rFonts w:ascii="Arial" w:hAnsi="Arial" w:cs="Arial"/>
        </w:rPr>
        <w:t xml:space="preserve"> </w:t>
      </w:r>
      <w:r w:rsidR="002A72C4" w:rsidRPr="00E74114">
        <w:rPr>
          <w:rFonts w:ascii="Arial" w:hAnsi="Arial" w:cs="Arial"/>
        </w:rPr>
        <w:t xml:space="preserve"> m</w:t>
      </w:r>
      <w:r w:rsidR="00725662" w:rsidRPr="00E74114">
        <w:rPr>
          <w:rFonts w:ascii="Arial" w:hAnsi="Arial" w:cs="Arial"/>
        </w:rPr>
        <w:t>igliorare la co</w:t>
      </w:r>
      <w:r w:rsidR="00AD2856" w:rsidRPr="00E74114">
        <w:rPr>
          <w:rFonts w:ascii="Arial" w:hAnsi="Arial" w:cs="Arial"/>
        </w:rPr>
        <w:t>municazione interna e</w:t>
      </w:r>
      <w:r w:rsidR="00597D53" w:rsidRPr="00E74114">
        <w:rPr>
          <w:rFonts w:ascii="Arial" w:hAnsi="Arial" w:cs="Arial"/>
        </w:rPr>
        <w:t xml:space="preserve"> la  condivisione delle  informazioni</w:t>
      </w:r>
      <w:r w:rsidR="00E74114" w:rsidRPr="00E74114">
        <w:rPr>
          <w:rFonts w:ascii="Arial" w:hAnsi="Arial" w:cs="Arial"/>
        </w:rPr>
        <w:t xml:space="preserve"> si</w:t>
      </w:r>
      <w:r w:rsidR="00494EC8" w:rsidRPr="00E74114">
        <w:rPr>
          <w:rFonts w:ascii="Arial" w:hAnsi="Arial" w:cs="Arial"/>
        </w:rPr>
        <w:t xml:space="preserve"> è provveduto ad aggiornare</w:t>
      </w:r>
      <w:r w:rsidR="00494EC8" w:rsidRPr="00E74114">
        <w:rPr>
          <w:rFonts w:ascii="Arial" w:hAnsi="Arial" w:cs="Arial"/>
          <w:b/>
        </w:rPr>
        <w:t xml:space="preserve"> </w:t>
      </w:r>
      <w:r w:rsidR="00494EC8" w:rsidRPr="00F03CA8">
        <w:rPr>
          <w:rFonts w:ascii="Arial" w:hAnsi="Arial" w:cs="Arial"/>
        </w:rPr>
        <w:t>il</w:t>
      </w:r>
      <w:r w:rsidR="00494EC8" w:rsidRPr="00E74114">
        <w:rPr>
          <w:rFonts w:ascii="Arial" w:hAnsi="Arial" w:cs="Arial"/>
          <w:b/>
        </w:rPr>
        <w:t xml:space="preserve"> </w:t>
      </w:r>
      <w:r w:rsidR="00BC7519" w:rsidRPr="00E74114">
        <w:rPr>
          <w:rFonts w:ascii="Arial" w:hAnsi="Arial" w:cs="Arial"/>
        </w:rPr>
        <w:t>sito istituzionale camerale n</w:t>
      </w:r>
      <w:r w:rsidR="003D3BCF" w:rsidRPr="00E74114">
        <w:rPr>
          <w:rFonts w:ascii="Arial" w:hAnsi="Arial" w:cs="Arial"/>
        </w:rPr>
        <w:t>ella sezione dedicata al CUG</w:t>
      </w:r>
      <w:r w:rsidR="00BC7519" w:rsidRPr="00E74114">
        <w:rPr>
          <w:rFonts w:ascii="Arial" w:hAnsi="Arial" w:cs="Arial"/>
        </w:rPr>
        <w:t xml:space="preserve">, </w:t>
      </w:r>
      <w:r w:rsidR="003D3BCF" w:rsidRPr="00E74114">
        <w:rPr>
          <w:rFonts w:ascii="Arial" w:hAnsi="Arial" w:cs="Arial"/>
        </w:rPr>
        <w:t xml:space="preserve"> a</w:t>
      </w:r>
      <w:r w:rsidR="00AD4220" w:rsidRPr="00E74114">
        <w:rPr>
          <w:rFonts w:ascii="Arial" w:hAnsi="Arial" w:cs="Arial"/>
        </w:rPr>
        <w:t>l fine di far conoscere l</w:t>
      </w:r>
      <w:r w:rsidRPr="00E74114">
        <w:rPr>
          <w:rFonts w:ascii="Arial" w:hAnsi="Arial" w:cs="Arial"/>
        </w:rPr>
        <w:t xml:space="preserve">e </w:t>
      </w:r>
      <w:r w:rsidR="00AD4220" w:rsidRPr="00E74114">
        <w:rPr>
          <w:rFonts w:ascii="Arial" w:hAnsi="Arial" w:cs="Arial"/>
        </w:rPr>
        <w:t xml:space="preserve">attività </w:t>
      </w:r>
      <w:r w:rsidRPr="00E74114">
        <w:rPr>
          <w:rFonts w:ascii="Arial" w:hAnsi="Arial" w:cs="Arial"/>
        </w:rPr>
        <w:t xml:space="preserve">svolte </w:t>
      </w:r>
      <w:r w:rsidR="004E08B8" w:rsidRPr="00E74114">
        <w:rPr>
          <w:rFonts w:ascii="Arial" w:hAnsi="Arial" w:cs="Arial"/>
        </w:rPr>
        <w:t xml:space="preserve">e i compiti </w:t>
      </w:r>
      <w:r w:rsidRPr="00E74114">
        <w:rPr>
          <w:rFonts w:ascii="Arial" w:hAnsi="Arial" w:cs="Arial"/>
        </w:rPr>
        <w:t xml:space="preserve">del Comitato unico di garanzia, diffondendo in tal modo </w:t>
      </w:r>
      <w:r w:rsidR="00AD4220" w:rsidRPr="00E74114">
        <w:rPr>
          <w:rFonts w:ascii="Arial" w:hAnsi="Arial" w:cs="Arial"/>
        </w:rPr>
        <w:t xml:space="preserve"> il sistema di valori</w:t>
      </w:r>
      <w:r w:rsidRPr="00E74114">
        <w:rPr>
          <w:rFonts w:ascii="Arial" w:hAnsi="Arial" w:cs="Arial"/>
        </w:rPr>
        <w:t xml:space="preserve"> di cui il Comitato è promotore. </w:t>
      </w:r>
      <w:r w:rsidRPr="00E74114">
        <w:rPr>
          <w:rFonts w:ascii="Arial" w:hAnsi="Arial" w:cs="Arial"/>
        </w:rPr>
        <w:lastRenderedPageBreak/>
        <w:t xml:space="preserve">Inoltre è stata attivata </w:t>
      </w:r>
      <w:r w:rsidR="002A72C4" w:rsidRPr="00E74114">
        <w:rPr>
          <w:rFonts w:ascii="Arial" w:hAnsi="Arial" w:cs="Arial"/>
        </w:rPr>
        <w:t>apposita casella  mail dedicat</w:t>
      </w:r>
      <w:r w:rsidRPr="00E74114">
        <w:rPr>
          <w:rFonts w:ascii="Arial" w:hAnsi="Arial" w:cs="Arial"/>
        </w:rPr>
        <w:t>a</w:t>
      </w:r>
      <w:r w:rsidR="002A72C4" w:rsidRPr="00E74114">
        <w:rPr>
          <w:rFonts w:ascii="Arial" w:hAnsi="Arial" w:cs="Arial"/>
        </w:rPr>
        <w:t xml:space="preserve"> al CUG</w:t>
      </w:r>
      <w:r w:rsidR="00AD4220" w:rsidRPr="00E74114">
        <w:rPr>
          <w:rFonts w:ascii="Arial" w:hAnsi="Arial" w:cs="Arial"/>
        </w:rPr>
        <w:t xml:space="preserve">, </w:t>
      </w:r>
      <w:r w:rsidR="002A72C4" w:rsidRPr="00E74114">
        <w:rPr>
          <w:rFonts w:ascii="Arial" w:hAnsi="Arial" w:cs="Arial"/>
        </w:rPr>
        <w:t xml:space="preserve"> per</w:t>
      </w:r>
      <w:r w:rsidRPr="00E74114">
        <w:rPr>
          <w:rFonts w:ascii="Arial" w:hAnsi="Arial" w:cs="Arial"/>
        </w:rPr>
        <w:t xml:space="preserve"> ricevere eventuali </w:t>
      </w:r>
      <w:r w:rsidR="002A72C4" w:rsidRPr="00E74114">
        <w:rPr>
          <w:rFonts w:ascii="Arial" w:hAnsi="Arial" w:cs="Arial"/>
        </w:rPr>
        <w:t>osservazioni</w:t>
      </w:r>
      <w:r w:rsidR="00AD4220" w:rsidRPr="00E74114">
        <w:rPr>
          <w:rFonts w:ascii="Arial" w:hAnsi="Arial" w:cs="Arial"/>
        </w:rPr>
        <w:t xml:space="preserve"> e/o </w:t>
      </w:r>
      <w:r w:rsidR="002A72C4" w:rsidRPr="00E74114">
        <w:rPr>
          <w:rFonts w:ascii="Arial" w:hAnsi="Arial" w:cs="Arial"/>
        </w:rPr>
        <w:t xml:space="preserve"> suggerimenti </w:t>
      </w:r>
      <w:r w:rsidRPr="00E74114">
        <w:rPr>
          <w:rFonts w:ascii="Arial" w:hAnsi="Arial" w:cs="Arial"/>
        </w:rPr>
        <w:t>da parte dei colleghi.</w:t>
      </w:r>
    </w:p>
    <w:p w:rsidR="00C55849" w:rsidRPr="00872491" w:rsidRDefault="00C55849" w:rsidP="00324BF2">
      <w:pPr>
        <w:pStyle w:val="Corpotesto"/>
        <w:spacing w:line="360" w:lineRule="auto"/>
        <w:jc w:val="both"/>
        <w:rPr>
          <w:rFonts w:ascii="Arial" w:hAnsi="Arial" w:cs="Arial"/>
          <w:b/>
          <w:color w:val="1F497D" w:themeColor="text2"/>
        </w:rPr>
      </w:pPr>
    </w:p>
    <w:p w:rsidR="00E3793F" w:rsidRPr="00872491" w:rsidRDefault="00D07BE7" w:rsidP="00324BF2">
      <w:pPr>
        <w:pStyle w:val="Corpotesto"/>
        <w:spacing w:line="360" w:lineRule="auto"/>
        <w:jc w:val="both"/>
        <w:rPr>
          <w:rFonts w:ascii="Arial" w:hAnsi="Arial" w:cs="Arial"/>
          <w:b/>
          <w:color w:val="1F497D" w:themeColor="text2"/>
        </w:rPr>
      </w:pPr>
      <w:r w:rsidRPr="00872491">
        <w:rPr>
          <w:rFonts w:ascii="Arial" w:hAnsi="Arial" w:cs="Arial"/>
          <w:b/>
          <w:color w:val="1F497D" w:themeColor="text2"/>
        </w:rPr>
        <w:t>FORMAZIONE</w:t>
      </w:r>
      <w:r w:rsidR="00AD4220" w:rsidRPr="00872491">
        <w:rPr>
          <w:rFonts w:ascii="Arial" w:hAnsi="Arial" w:cs="Arial"/>
          <w:b/>
          <w:color w:val="1F497D" w:themeColor="text2"/>
        </w:rPr>
        <w:t xml:space="preserve"> </w:t>
      </w:r>
      <w:r w:rsidR="007115B8" w:rsidRPr="00872491">
        <w:rPr>
          <w:rFonts w:ascii="Arial" w:hAnsi="Arial" w:cs="Arial"/>
          <w:b/>
          <w:color w:val="1F497D" w:themeColor="text2"/>
        </w:rPr>
        <w:t xml:space="preserve"> </w:t>
      </w:r>
      <w:r w:rsidR="00AE6AA5" w:rsidRPr="00872491">
        <w:rPr>
          <w:rFonts w:ascii="Arial" w:hAnsi="Arial" w:cs="Arial"/>
          <w:b/>
          <w:color w:val="1F497D" w:themeColor="text2"/>
        </w:rPr>
        <w:t xml:space="preserve"> </w:t>
      </w:r>
      <w:r w:rsidR="00E3793F" w:rsidRPr="00872491">
        <w:rPr>
          <w:rFonts w:ascii="Arial" w:hAnsi="Arial" w:cs="Arial"/>
          <w:b/>
          <w:color w:val="1F497D" w:themeColor="text2"/>
        </w:rPr>
        <w:t>DELLE RISORSE UMANE</w:t>
      </w:r>
    </w:p>
    <w:p w:rsidR="00D24357" w:rsidRPr="008B34E9" w:rsidRDefault="004F1CFF" w:rsidP="00324BF2">
      <w:pPr>
        <w:pStyle w:val="Corpotesto"/>
        <w:spacing w:line="360" w:lineRule="auto"/>
        <w:jc w:val="both"/>
        <w:rPr>
          <w:rFonts w:ascii="Arial" w:hAnsi="Arial" w:cs="Arial"/>
          <w:b/>
        </w:rPr>
      </w:pPr>
      <w:r w:rsidRPr="008B34E9">
        <w:rPr>
          <w:rFonts w:ascii="Arial" w:hAnsi="Arial" w:cs="Arial"/>
        </w:rPr>
        <w:t xml:space="preserve">Per quanto concerne la formazione del personale occorre sottolineare come essa sia ritenuta fondamentale dall’Amministrazione quale strumento di sviluppo delle conoscenze e delle competenze individuali, nonché di continuo aggiornamento e rinforzo del </w:t>
      </w:r>
      <w:r w:rsidRPr="008B34E9">
        <w:rPr>
          <w:rFonts w:ascii="Arial" w:hAnsi="Arial" w:cs="Arial"/>
          <w:i/>
          <w:iCs/>
        </w:rPr>
        <w:t xml:space="preserve">know-how </w:t>
      </w:r>
      <w:r w:rsidRPr="008B34E9">
        <w:rPr>
          <w:rFonts w:ascii="Arial" w:hAnsi="Arial" w:cs="Arial"/>
        </w:rPr>
        <w:t>dell’Ente</w:t>
      </w:r>
      <w:r w:rsidR="008B34E9" w:rsidRPr="008B34E9">
        <w:rPr>
          <w:rFonts w:ascii="Arial" w:hAnsi="Arial" w:cs="Arial"/>
          <w:b/>
        </w:rPr>
        <w:t xml:space="preserve">, </w:t>
      </w:r>
      <w:r w:rsidR="008B34E9" w:rsidRPr="008B34E9">
        <w:rPr>
          <w:rFonts w:ascii="Arial" w:hAnsi="Arial" w:cs="Arial"/>
        </w:rPr>
        <w:t>nonché  per assicurare il buon andamento, l’efficienza e l’efficacia dell’attività amministrativa</w:t>
      </w:r>
      <w:r w:rsidR="00FE7038" w:rsidRPr="008B34E9">
        <w:rPr>
          <w:rFonts w:ascii="Arial" w:hAnsi="Arial" w:cs="Arial"/>
        </w:rPr>
        <w:t xml:space="preserve">. </w:t>
      </w:r>
      <w:r w:rsidRPr="008B34E9">
        <w:rPr>
          <w:rFonts w:ascii="Arial" w:hAnsi="Arial" w:cs="Arial"/>
        </w:rPr>
        <w:t xml:space="preserve"> </w:t>
      </w:r>
      <w:r w:rsidR="00FE7038" w:rsidRPr="008B34E9">
        <w:rPr>
          <w:rFonts w:ascii="Arial" w:hAnsi="Arial" w:cs="Arial"/>
        </w:rPr>
        <w:t xml:space="preserve">E’ stato consentito </w:t>
      </w:r>
      <w:r w:rsidR="008B34E9" w:rsidRPr="008B34E9">
        <w:rPr>
          <w:rFonts w:ascii="Arial" w:hAnsi="Arial" w:cs="Arial"/>
        </w:rPr>
        <w:t xml:space="preserve">infatti un </w:t>
      </w:r>
      <w:r w:rsidR="00FE7038" w:rsidRPr="008B34E9">
        <w:rPr>
          <w:rFonts w:ascii="Arial" w:hAnsi="Arial" w:cs="Arial"/>
        </w:rPr>
        <w:t>aggiornamento periodico</w:t>
      </w:r>
      <w:r w:rsidR="008B34E9" w:rsidRPr="008B34E9">
        <w:rPr>
          <w:rFonts w:ascii="Arial" w:hAnsi="Arial" w:cs="Arial"/>
        </w:rPr>
        <w:t xml:space="preserve">, mediante il ricorso a modalità formative in videoconferenza ed in e-learning, </w:t>
      </w:r>
      <w:r w:rsidR="00FE7038" w:rsidRPr="008B34E9">
        <w:rPr>
          <w:rFonts w:ascii="Arial" w:hAnsi="Arial" w:cs="Arial"/>
        </w:rPr>
        <w:t>in funzione delle novità normative e/o procedurali</w:t>
      </w:r>
      <w:r w:rsidR="008B34E9" w:rsidRPr="008B34E9">
        <w:rPr>
          <w:rFonts w:ascii="Arial" w:hAnsi="Arial" w:cs="Arial"/>
        </w:rPr>
        <w:t xml:space="preserve">,  </w:t>
      </w:r>
      <w:r w:rsidR="00FE7038" w:rsidRPr="008B34E9">
        <w:rPr>
          <w:rFonts w:ascii="Arial" w:hAnsi="Arial" w:cs="Arial"/>
        </w:rPr>
        <w:t xml:space="preserve"> a favore del personale   direttamente interessato </w:t>
      </w:r>
      <w:r w:rsidR="008B34E9" w:rsidRPr="008B34E9">
        <w:rPr>
          <w:rFonts w:ascii="Arial" w:hAnsi="Arial" w:cs="Arial"/>
        </w:rPr>
        <w:t xml:space="preserve">e </w:t>
      </w:r>
      <w:r w:rsidR="00FE7038" w:rsidRPr="008B34E9">
        <w:rPr>
          <w:rFonts w:ascii="Arial" w:hAnsi="Arial" w:cs="Arial"/>
        </w:rPr>
        <w:t>appartenente a tutte le categorie</w:t>
      </w:r>
      <w:r w:rsidR="008B34E9" w:rsidRPr="008B34E9">
        <w:rPr>
          <w:rFonts w:ascii="Arial" w:hAnsi="Arial" w:cs="Arial"/>
        </w:rPr>
        <w:t xml:space="preserve">. </w:t>
      </w:r>
      <w:r w:rsidR="00FE7038" w:rsidRPr="008B34E9">
        <w:rPr>
          <w:rFonts w:ascii="Arial" w:hAnsi="Arial" w:cs="Arial"/>
        </w:rPr>
        <w:t xml:space="preserve"> </w:t>
      </w:r>
      <w:r w:rsidR="008B34E9" w:rsidRPr="008B34E9">
        <w:rPr>
          <w:rFonts w:ascii="Arial" w:hAnsi="Arial" w:cs="Arial"/>
          <w:b/>
        </w:rPr>
        <w:t xml:space="preserve"> </w:t>
      </w:r>
    </w:p>
    <w:p w:rsidR="002F695E" w:rsidRPr="00872491" w:rsidRDefault="00FE7038" w:rsidP="00324BF2">
      <w:pPr>
        <w:pStyle w:val="Corpotesto"/>
        <w:spacing w:line="360" w:lineRule="auto"/>
        <w:jc w:val="both"/>
        <w:rPr>
          <w:rFonts w:ascii="Arial" w:hAnsi="Arial" w:cs="Arial"/>
          <w:color w:val="1F497D" w:themeColor="text2"/>
        </w:rPr>
      </w:pPr>
      <w:r>
        <w:rPr>
          <w:rFonts w:ascii="Arial" w:hAnsi="Arial" w:cs="Arial"/>
          <w:b/>
          <w:color w:val="1F497D" w:themeColor="text2"/>
        </w:rPr>
        <w:t xml:space="preserve"> </w:t>
      </w:r>
    </w:p>
    <w:p w:rsidR="00D74931" w:rsidRDefault="00D74931" w:rsidP="00324BF2">
      <w:pPr>
        <w:pStyle w:val="Corpotesto"/>
        <w:spacing w:line="360" w:lineRule="auto"/>
        <w:jc w:val="both"/>
        <w:rPr>
          <w:rFonts w:ascii="Arial" w:hAnsi="Arial" w:cs="Arial"/>
          <w:b/>
          <w:color w:val="1F497D" w:themeColor="text2"/>
        </w:rPr>
      </w:pPr>
    </w:p>
    <w:p w:rsidR="00B1530C" w:rsidRPr="00872491" w:rsidRDefault="00494EC8" w:rsidP="00324BF2">
      <w:pPr>
        <w:pStyle w:val="Corpotesto"/>
        <w:spacing w:line="360" w:lineRule="auto"/>
        <w:jc w:val="both"/>
        <w:rPr>
          <w:rFonts w:ascii="Arial" w:hAnsi="Arial" w:cs="Arial"/>
          <w:color w:val="1F497D" w:themeColor="text2"/>
        </w:rPr>
      </w:pPr>
      <w:r>
        <w:rPr>
          <w:rFonts w:ascii="Arial" w:hAnsi="Arial" w:cs="Arial"/>
          <w:b/>
          <w:color w:val="1F497D" w:themeColor="text2"/>
        </w:rPr>
        <w:t xml:space="preserve">INIZIATIVE </w:t>
      </w:r>
      <w:r w:rsidR="0012742B">
        <w:rPr>
          <w:rFonts w:ascii="Arial" w:hAnsi="Arial" w:cs="Arial"/>
          <w:b/>
          <w:color w:val="1F497D" w:themeColor="text2"/>
        </w:rPr>
        <w:t xml:space="preserve"> </w:t>
      </w:r>
      <w:r>
        <w:rPr>
          <w:rFonts w:ascii="Arial" w:hAnsi="Arial" w:cs="Arial"/>
          <w:b/>
          <w:color w:val="1F497D" w:themeColor="text2"/>
        </w:rPr>
        <w:t>DA ATTUARE</w:t>
      </w:r>
      <w:r w:rsidR="00741E20">
        <w:rPr>
          <w:rFonts w:ascii="Arial" w:hAnsi="Arial" w:cs="Arial"/>
          <w:color w:val="1F497D" w:themeColor="text2"/>
        </w:rPr>
        <w:t xml:space="preserve"> </w:t>
      </w:r>
    </w:p>
    <w:p w:rsidR="005440E8" w:rsidRPr="00872491" w:rsidRDefault="005F4DC3" w:rsidP="00324BF2">
      <w:pPr>
        <w:pStyle w:val="Corpotesto"/>
        <w:spacing w:line="360" w:lineRule="auto"/>
        <w:jc w:val="both"/>
        <w:rPr>
          <w:rFonts w:ascii="Arial" w:hAnsi="Arial" w:cs="Arial"/>
          <w:color w:val="1F497D" w:themeColor="text2"/>
        </w:rPr>
      </w:pPr>
      <w:r w:rsidRPr="00872491">
        <w:rPr>
          <w:rFonts w:ascii="Arial" w:hAnsi="Arial" w:cs="Arial"/>
          <w:b/>
          <w:color w:val="1F497D" w:themeColor="text2"/>
        </w:rPr>
        <w:t>C</w:t>
      </w:r>
      <w:r w:rsidR="007115B8" w:rsidRPr="00872491">
        <w:rPr>
          <w:rFonts w:ascii="Arial" w:hAnsi="Arial" w:cs="Arial"/>
          <w:b/>
          <w:color w:val="1F497D" w:themeColor="text2"/>
        </w:rPr>
        <w:t>ONTRASTO ALLE DISCRIMINAZIONI</w:t>
      </w:r>
      <w:r w:rsidR="007115B8" w:rsidRPr="00872491">
        <w:rPr>
          <w:rFonts w:ascii="Arial" w:hAnsi="Arial" w:cs="Arial"/>
          <w:color w:val="1F497D" w:themeColor="text2"/>
        </w:rPr>
        <w:t xml:space="preserve"> </w:t>
      </w:r>
      <w:r w:rsidRPr="00872491">
        <w:rPr>
          <w:rFonts w:ascii="Arial" w:hAnsi="Arial" w:cs="Arial"/>
          <w:color w:val="1F497D" w:themeColor="text2"/>
        </w:rPr>
        <w:t xml:space="preserve"> </w:t>
      </w:r>
      <w:r w:rsidR="00F03CA8">
        <w:rPr>
          <w:rFonts w:ascii="Arial" w:hAnsi="Arial" w:cs="Arial"/>
          <w:color w:val="1F497D" w:themeColor="text2"/>
        </w:rPr>
        <w:t xml:space="preserve">- </w:t>
      </w:r>
      <w:r w:rsidR="00F03CA8" w:rsidRPr="00F03CA8">
        <w:rPr>
          <w:rFonts w:ascii="Arial" w:hAnsi="Arial" w:cs="Arial"/>
          <w:b/>
          <w:color w:val="1F497D" w:themeColor="text2"/>
        </w:rPr>
        <w:t>PARI OPPORTUNITA’</w:t>
      </w:r>
    </w:p>
    <w:p w:rsidR="003C70AF" w:rsidRPr="00B253AC" w:rsidRDefault="00D24357" w:rsidP="00324BF2">
      <w:pPr>
        <w:pStyle w:val="Corpotesto"/>
        <w:spacing w:line="360" w:lineRule="auto"/>
        <w:jc w:val="both"/>
        <w:rPr>
          <w:rFonts w:ascii="Arial" w:hAnsi="Arial" w:cs="Arial"/>
        </w:rPr>
      </w:pPr>
      <w:r w:rsidRPr="00B253AC">
        <w:rPr>
          <w:rFonts w:ascii="Arial" w:hAnsi="Arial" w:cs="Arial"/>
          <w:b/>
        </w:rPr>
        <w:t>Obiettivo</w:t>
      </w:r>
      <w:r w:rsidR="005440E8" w:rsidRPr="00B253AC">
        <w:rPr>
          <w:rFonts w:ascii="Arial" w:hAnsi="Arial" w:cs="Arial"/>
          <w:b/>
        </w:rPr>
        <w:t>:  d</w:t>
      </w:r>
      <w:r w:rsidR="003C70AF" w:rsidRPr="00B253AC">
        <w:rPr>
          <w:rFonts w:ascii="Arial" w:hAnsi="Arial" w:cs="Arial"/>
          <w:b/>
        </w:rPr>
        <w:t>iffusione a livello organizzativo della cultura di genere, del tema delle pari opportunità, del contrasto alle discriminazioni, al</w:t>
      </w:r>
      <w:r w:rsidR="00504420" w:rsidRPr="00B253AC">
        <w:rPr>
          <w:rFonts w:ascii="Arial" w:hAnsi="Arial" w:cs="Arial"/>
          <w:b/>
        </w:rPr>
        <w:t>la violenza morale e al mobbing</w:t>
      </w:r>
      <w:r w:rsidR="00504420" w:rsidRPr="00B253AC">
        <w:rPr>
          <w:rFonts w:ascii="Arial" w:hAnsi="Arial" w:cs="Arial"/>
        </w:rPr>
        <w:t>.</w:t>
      </w:r>
      <w:r w:rsidR="003C70AF" w:rsidRPr="00B253AC">
        <w:rPr>
          <w:rFonts w:ascii="Arial" w:hAnsi="Arial" w:cs="Arial"/>
        </w:rPr>
        <w:t xml:space="preserve"> </w:t>
      </w:r>
    </w:p>
    <w:p w:rsidR="00645757" w:rsidRPr="00B253AC" w:rsidRDefault="003C70AF" w:rsidP="00324BF2">
      <w:pPr>
        <w:pStyle w:val="Corpotesto"/>
        <w:spacing w:line="360" w:lineRule="auto"/>
        <w:jc w:val="both"/>
        <w:rPr>
          <w:rFonts w:ascii="Arial" w:hAnsi="Arial" w:cs="Arial"/>
        </w:rPr>
      </w:pPr>
      <w:r w:rsidRPr="00B253AC">
        <w:rPr>
          <w:rFonts w:ascii="Arial" w:hAnsi="Arial" w:cs="Arial"/>
          <w:b/>
        </w:rPr>
        <w:t>Azione</w:t>
      </w:r>
      <w:r w:rsidR="00976B4C" w:rsidRPr="00B253AC">
        <w:rPr>
          <w:rFonts w:ascii="Arial" w:hAnsi="Arial" w:cs="Arial"/>
          <w:b/>
        </w:rPr>
        <w:t xml:space="preserve"> </w:t>
      </w:r>
      <w:r w:rsidR="00976B4C" w:rsidRPr="00B253AC">
        <w:rPr>
          <w:rFonts w:ascii="Arial" w:hAnsi="Arial" w:cs="Arial"/>
        </w:rPr>
        <w:t>-</w:t>
      </w:r>
      <w:r w:rsidR="00667256" w:rsidRPr="00B253AC">
        <w:rPr>
          <w:rFonts w:ascii="Arial" w:hAnsi="Arial" w:cs="Arial"/>
        </w:rPr>
        <w:t xml:space="preserve"> </w:t>
      </w:r>
      <w:r w:rsidR="00FE0117">
        <w:rPr>
          <w:rFonts w:ascii="Arial" w:hAnsi="Arial" w:cs="Arial"/>
        </w:rPr>
        <w:t>m</w:t>
      </w:r>
      <w:r w:rsidR="007115B8" w:rsidRPr="00B253AC">
        <w:rPr>
          <w:rFonts w:ascii="Arial" w:hAnsi="Arial" w:cs="Arial"/>
        </w:rPr>
        <w:t>onitoraggio sulla costituzione delle commissioni di concorso secondo quanto stabilito dall’art. 57 del decreto legislativo 165/2001.</w:t>
      </w:r>
      <w:r w:rsidR="00504420" w:rsidRPr="00B253AC">
        <w:rPr>
          <w:rFonts w:ascii="Arial" w:hAnsi="Arial" w:cs="Arial"/>
        </w:rPr>
        <w:t xml:space="preserve"> </w:t>
      </w:r>
    </w:p>
    <w:p w:rsidR="009D4D8B" w:rsidRDefault="009D4D8B" w:rsidP="009D4D8B">
      <w:pPr>
        <w:pStyle w:val="Corpotesto"/>
        <w:spacing w:line="360" w:lineRule="auto"/>
        <w:jc w:val="both"/>
        <w:rPr>
          <w:rFonts w:ascii="Arial" w:hAnsi="Arial" w:cs="Arial"/>
          <w:shd w:val="clear" w:color="auto" w:fill="FFFFFF"/>
        </w:rPr>
      </w:pPr>
      <w:r w:rsidRPr="00B253AC">
        <w:rPr>
          <w:rFonts w:ascii="Arial" w:hAnsi="Arial" w:cs="Arial"/>
          <w:b/>
        </w:rPr>
        <w:t>Azione -</w:t>
      </w:r>
      <w:r w:rsidRPr="00B253AC">
        <w:rPr>
          <w:rFonts w:ascii="Arial" w:hAnsi="Arial" w:cs="Arial"/>
        </w:rPr>
        <w:t xml:space="preserve"> </w:t>
      </w:r>
      <w:r w:rsidRPr="00B253AC">
        <w:rPr>
          <w:rFonts w:ascii="Arial" w:hAnsi="Arial" w:cs="Arial"/>
          <w:shd w:val="clear" w:color="auto" w:fill="FFFFFF"/>
        </w:rPr>
        <w:t xml:space="preserve">valorizzazione del ruolo e delle attività del </w:t>
      </w:r>
      <w:r w:rsidR="00FE1EA4" w:rsidRPr="00B253AC">
        <w:rPr>
          <w:rFonts w:ascii="Arial" w:hAnsi="Arial" w:cs="Arial"/>
          <w:shd w:val="clear" w:color="auto" w:fill="FFFFFF"/>
        </w:rPr>
        <w:t xml:space="preserve">Comitato Unico </w:t>
      </w:r>
      <w:r w:rsidR="00533254" w:rsidRPr="00B253AC">
        <w:rPr>
          <w:rFonts w:ascii="Arial" w:hAnsi="Arial" w:cs="Arial"/>
          <w:shd w:val="clear" w:color="auto" w:fill="FFFFFF"/>
        </w:rPr>
        <w:t>d</w:t>
      </w:r>
      <w:r w:rsidR="00FE1EA4" w:rsidRPr="00B253AC">
        <w:rPr>
          <w:rFonts w:ascii="Arial" w:hAnsi="Arial" w:cs="Arial"/>
          <w:shd w:val="clear" w:color="auto" w:fill="FFFFFF"/>
        </w:rPr>
        <w:t xml:space="preserve">i Garanzia mediante </w:t>
      </w:r>
      <w:r w:rsidRPr="00B253AC">
        <w:rPr>
          <w:rFonts w:ascii="Arial" w:hAnsi="Arial" w:cs="Arial"/>
          <w:shd w:val="clear" w:color="auto" w:fill="FFFFFF"/>
        </w:rPr>
        <w:t>la programmazione di eventi formativi su tematiche delle pari opportunità per  l’elaborazione e la raccolta di buone prassi sulla prevenzione e contrasto di ogni forma di discriminazione.</w:t>
      </w:r>
    </w:p>
    <w:p w:rsidR="00500D10" w:rsidRPr="00500D10" w:rsidRDefault="00FE0117" w:rsidP="00500D10">
      <w:pPr>
        <w:autoSpaceDE w:val="0"/>
        <w:autoSpaceDN w:val="0"/>
        <w:adjustRightInd w:val="0"/>
        <w:rPr>
          <w:rFonts w:ascii="Calibri" w:hAnsi="Calibri" w:cs="Calibri"/>
          <w:color w:val="000000"/>
          <w:sz w:val="23"/>
          <w:szCs w:val="23"/>
        </w:rPr>
      </w:pPr>
      <w:r>
        <w:rPr>
          <w:rFonts w:ascii="Arial" w:hAnsi="Arial" w:cs="Arial"/>
          <w:b/>
        </w:rPr>
        <w:t xml:space="preserve"> </w:t>
      </w:r>
    </w:p>
    <w:p w:rsidR="00500D10" w:rsidRPr="00B253AC" w:rsidRDefault="00500D10" w:rsidP="009D4D8B">
      <w:pPr>
        <w:pStyle w:val="Corpotesto"/>
        <w:spacing w:line="360" w:lineRule="auto"/>
        <w:jc w:val="both"/>
        <w:rPr>
          <w:rFonts w:ascii="Arial" w:hAnsi="Arial" w:cs="Arial"/>
          <w:shd w:val="clear" w:color="auto" w:fill="FFFFFF"/>
        </w:rPr>
      </w:pPr>
    </w:p>
    <w:p w:rsidR="00E256CA" w:rsidRDefault="00E256CA" w:rsidP="001D5C42">
      <w:pPr>
        <w:autoSpaceDE w:val="0"/>
        <w:autoSpaceDN w:val="0"/>
        <w:adjustRightInd w:val="0"/>
        <w:rPr>
          <w:rFonts w:ascii="Arial" w:hAnsi="Arial" w:cs="Arial"/>
          <w:color w:val="000000"/>
          <w:sz w:val="23"/>
          <w:szCs w:val="23"/>
        </w:rPr>
      </w:pPr>
    </w:p>
    <w:p w:rsidR="001D5C42" w:rsidRDefault="00E256CA" w:rsidP="001D5C42">
      <w:pPr>
        <w:autoSpaceDE w:val="0"/>
        <w:autoSpaceDN w:val="0"/>
        <w:adjustRightInd w:val="0"/>
        <w:rPr>
          <w:rFonts w:ascii="Arial" w:hAnsi="Arial" w:cs="Arial"/>
          <w:b/>
          <w:color w:val="1F497D" w:themeColor="text2"/>
        </w:rPr>
      </w:pPr>
      <w:r w:rsidRPr="00E256CA">
        <w:rPr>
          <w:rFonts w:ascii="Arial" w:hAnsi="Arial" w:cs="Arial"/>
          <w:b/>
          <w:color w:val="1F497D" w:themeColor="text2"/>
        </w:rPr>
        <w:lastRenderedPageBreak/>
        <w:t xml:space="preserve">FORMAZIONE DEL PERSONALE </w:t>
      </w:r>
    </w:p>
    <w:p w:rsidR="00E256CA" w:rsidRPr="001D5C42" w:rsidRDefault="00E256CA" w:rsidP="001D5C42">
      <w:pPr>
        <w:autoSpaceDE w:val="0"/>
        <w:autoSpaceDN w:val="0"/>
        <w:adjustRightInd w:val="0"/>
        <w:rPr>
          <w:rFonts w:ascii="Arial" w:hAnsi="Arial" w:cs="Arial"/>
          <w:b/>
          <w:color w:val="1F497D" w:themeColor="text2"/>
        </w:rPr>
      </w:pPr>
    </w:p>
    <w:p w:rsidR="00287FDF" w:rsidRPr="00287FDF" w:rsidRDefault="00287FDF" w:rsidP="00287FDF">
      <w:pPr>
        <w:pStyle w:val="Corpotesto"/>
        <w:spacing w:line="360" w:lineRule="auto"/>
        <w:jc w:val="both"/>
        <w:rPr>
          <w:rFonts w:ascii="Arial" w:hAnsi="Arial" w:cs="Arial"/>
          <w:b/>
        </w:rPr>
      </w:pPr>
      <w:r w:rsidRPr="00287FDF">
        <w:rPr>
          <w:rFonts w:ascii="Arial" w:hAnsi="Arial" w:cs="Arial"/>
          <w:b/>
        </w:rPr>
        <w:t>Obiettivo: valorizzazione delle risorse umane e la crescita professionale dei dipendenti, per assicurare il buon andamento, l’efficienza e l’efficacia dell’attività amministrativa.</w:t>
      </w:r>
    </w:p>
    <w:p w:rsidR="00287FDF" w:rsidRPr="00287FDF" w:rsidRDefault="00287FDF" w:rsidP="00287FDF">
      <w:pPr>
        <w:pStyle w:val="Corpotesto"/>
        <w:spacing w:line="360" w:lineRule="auto"/>
        <w:jc w:val="both"/>
        <w:rPr>
          <w:rFonts w:ascii="Arial" w:hAnsi="Arial" w:cs="Arial"/>
        </w:rPr>
      </w:pPr>
      <w:r w:rsidRPr="00287FDF">
        <w:rPr>
          <w:rFonts w:ascii="Arial" w:hAnsi="Arial" w:cs="Arial"/>
          <w:b/>
        </w:rPr>
        <w:t xml:space="preserve">Azione </w:t>
      </w:r>
      <w:r w:rsidRPr="00287FDF">
        <w:rPr>
          <w:rFonts w:ascii="Arial" w:hAnsi="Arial" w:cs="Arial"/>
        </w:rPr>
        <w:t xml:space="preserve">- valutazione dei fabbisogni formativi del personale e miglioramento della gestione delle risorse umane.  </w:t>
      </w:r>
    </w:p>
    <w:p w:rsidR="00B528F7" w:rsidRDefault="00E256CA" w:rsidP="000E00A3">
      <w:pPr>
        <w:pStyle w:val="Corpotesto"/>
        <w:spacing w:line="360" w:lineRule="auto"/>
        <w:jc w:val="both"/>
        <w:rPr>
          <w:rFonts w:ascii="Arial" w:hAnsi="Arial" w:cs="Arial"/>
        </w:rPr>
      </w:pPr>
      <w:r w:rsidRPr="00E256CA">
        <w:rPr>
          <w:rFonts w:ascii="Arial" w:hAnsi="Arial" w:cs="Arial"/>
        </w:rPr>
        <w:t>La Camera di Commercio si impegna in attività formative volte a valorizzare le competenze e le professionalità di tutti i dipendenti, garantendone la partecipazione paritetica di entrambi i generi, al fine di migliorare al contempo la preparazione del proprio personale e i servizi erogati alla collettività dalle imprese operanti sul territorio</w:t>
      </w:r>
      <w:r w:rsidR="000E00A3">
        <w:rPr>
          <w:rFonts w:ascii="Arial" w:hAnsi="Arial" w:cs="Arial"/>
        </w:rPr>
        <w:t xml:space="preserve">. </w:t>
      </w:r>
    </w:p>
    <w:p w:rsidR="000E00A3" w:rsidRPr="00094F87" w:rsidRDefault="00C32995" w:rsidP="000E00A3">
      <w:pPr>
        <w:pStyle w:val="Corpotesto"/>
        <w:spacing w:line="360" w:lineRule="auto"/>
        <w:jc w:val="both"/>
        <w:rPr>
          <w:rFonts w:ascii="Arial" w:hAnsi="Arial" w:cs="Arial"/>
          <w:color w:val="000000"/>
          <w:lang w:val="en-US"/>
        </w:rPr>
      </w:pPr>
      <w:r>
        <w:rPr>
          <w:rFonts w:ascii="Arial" w:hAnsi="Arial" w:cs="Arial"/>
        </w:rPr>
        <w:t>In aggiunta ai percorsi formativi di aggiornamento sui temi di maggior interesse per lo svolgimento delle attività dei singoli uffici, l</w:t>
      </w:r>
      <w:r w:rsidR="000E00A3">
        <w:rPr>
          <w:rFonts w:ascii="Arial" w:hAnsi="Arial" w:cs="Arial"/>
        </w:rPr>
        <w:t xml:space="preserve">’Ente  si propone </w:t>
      </w:r>
      <w:r>
        <w:rPr>
          <w:rFonts w:ascii="Arial" w:hAnsi="Arial" w:cs="Arial"/>
        </w:rPr>
        <w:t xml:space="preserve">anche </w:t>
      </w:r>
      <w:r w:rsidR="000E00A3">
        <w:rPr>
          <w:rFonts w:ascii="Arial" w:hAnsi="Arial" w:cs="Arial"/>
        </w:rPr>
        <w:t xml:space="preserve">di attivare </w:t>
      </w:r>
      <w:r w:rsidR="00B528F7">
        <w:rPr>
          <w:rFonts w:ascii="Arial" w:hAnsi="Arial" w:cs="Arial"/>
        </w:rPr>
        <w:t>un</w:t>
      </w:r>
      <w:r w:rsidR="000E00A3">
        <w:rPr>
          <w:rFonts w:ascii="Arial" w:hAnsi="Arial" w:cs="Arial"/>
        </w:rPr>
        <w:t xml:space="preserve"> cors</w:t>
      </w:r>
      <w:r w:rsidR="00B528F7">
        <w:rPr>
          <w:rFonts w:ascii="Arial" w:hAnsi="Arial" w:cs="Arial"/>
        </w:rPr>
        <w:t>o</w:t>
      </w:r>
      <w:r w:rsidR="000E00A3">
        <w:rPr>
          <w:rFonts w:ascii="Arial" w:hAnsi="Arial" w:cs="Arial"/>
        </w:rPr>
        <w:t xml:space="preserve"> di </w:t>
      </w:r>
      <w:r w:rsidR="000E00A3" w:rsidRPr="00094F87">
        <w:rPr>
          <w:rFonts w:ascii="Arial" w:hAnsi="Arial" w:cs="Arial"/>
          <w:color w:val="000000"/>
          <w:lang w:val="en-US"/>
        </w:rPr>
        <w:t>business english (livello b</w:t>
      </w:r>
      <w:r w:rsidR="000E00A3">
        <w:rPr>
          <w:rFonts w:ascii="Arial" w:hAnsi="Arial" w:cs="Arial"/>
          <w:color w:val="000000"/>
          <w:lang w:val="en-US"/>
        </w:rPr>
        <w:t>ase)</w:t>
      </w:r>
      <w:r w:rsidR="00B528F7">
        <w:rPr>
          <w:rFonts w:ascii="Arial" w:hAnsi="Arial" w:cs="Arial"/>
          <w:color w:val="000000"/>
          <w:lang w:val="en-US"/>
        </w:rPr>
        <w:t xml:space="preserve"> per tutto il personale dipendente.</w:t>
      </w:r>
    </w:p>
    <w:p w:rsidR="000E00A3" w:rsidRPr="00094F87" w:rsidRDefault="000E00A3" w:rsidP="000E00A3">
      <w:pPr>
        <w:pStyle w:val="Corpotesto"/>
        <w:spacing w:line="360" w:lineRule="auto"/>
        <w:jc w:val="both"/>
        <w:rPr>
          <w:rFonts w:ascii="Arial" w:hAnsi="Arial" w:cs="Arial"/>
          <w:color w:val="000000"/>
          <w:lang w:val="en-US"/>
        </w:rPr>
      </w:pPr>
    </w:p>
    <w:p w:rsidR="00B31166" w:rsidRDefault="00B31166" w:rsidP="000E00A3">
      <w:pPr>
        <w:pStyle w:val="Corpotesto"/>
        <w:spacing w:line="360" w:lineRule="auto"/>
        <w:jc w:val="both"/>
        <w:rPr>
          <w:sz w:val="23"/>
          <w:szCs w:val="23"/>
        </w:rPr>
      </w:pPr>
    </w:p>
    <w:p w:rsidR="00287FDF" w:rsidRPr="00872491" w:rsidRDefault="00287FDF" w:rsidP="00287FDF">
      <w:pPr>
        <w:pStyle w:val="Corpotesto"/>
        <w:spacing w:line="360" w:lineRule="auto"/>
        <w:jc w:val="both"/>
        <w:rPr>
          <w:rFonts w:ascii="Arial" w:hAnsi="Arial" w:cs="Arial"/>
          <w:b/>
          <w:color w:val="1F497D" w:themeColor="text2"/>
        </w:rPr>
      </w:pPr>
      <w:r w:rsidRPr="00872491">
        <w:rPr>
          <w:rFonts w:ascii="Arial" w:hAnsi="Arial" w:cs="Arial"/>
          <w:b/>
          <w:color w:val="1F497D" w:themeColor="text2"/>
        </w:rPr>
        <w:t>WELFARE</w:t>
      </w:r>
      <w:r w:rsidRPr="00872491">
        <w:rPr>
          <w:rFonts w:ascii="Arial" w:hAnsi="Arial" w:cs="Arial"/>
          <w:color w:val="1F497D" w:themeColor="text2"/>
        </w:rPr>
        <w:t xml:space="preserve"> </w:t>
      </w:r>
      <w:r w:rsidRPr="00872491">
        <w:rPr>
          <w:rFonts w:ascii="Arial" w:hAnsi="Arial" w:cs="Arial"/>
          <w:b/>
          <w:color w:val="1F497D" w:themeColor="text2"/>
        </w:rPr>
        <w:t>INTEGRATIVO</w:t>
      </w:r>
    </w:p>
    <w:p w:rsidR="00287FDF" w:rsidRPr="00015445" w:rsidRDefault="00287FDF" w:rsidP="00015445">
      <w:pPr>
        <w:pStyle w:val="Corpotesto"/>
        <w:spacing w:line="360" w:lineRule="auto"/>
        <w:jc w:val="both"/>
        <w:rPr>
          <w:rFonts w:ascii="Arial" w:hAnsi="Arial" w:cs="Arial"/>
        </w:rPr>
      </w:pPr>
      <w:r w:rsidRPr="00015445">
        <w:rPr>
          <w:rFonts w:ascii="Arial" w:hAnsi="Arial" w:cs="Arial"/>
          <w:b/>
        </w:rPr>
        <w:t>Obiettivo: previsione misure di sostegno del reddito</w:t>
      </w:r>
    </w:p>
    <w:p w:rsidR="00287FDF" w:rsidRPr="00015445" w:rsidRDefault="00287FDF" w:rsidP="00A474DC">
      <w:pPr>
        <w:pStyle w:val="Default"/>
        <w:spacing w:line="360" w:lineRule="auto"/>
        <w:jc w:val="both"/>
        <w:rPr>
          <w:rFonts w:ascii="Arial" w:hAnsi="Arial" w:cs="Arial"/>
          <w:color w:val="auto"/>
        </w:rPr>
      </w:pPr>
      <w:r w:rsidRPr="00015445">
        <w:rPr>
          <w:rFonts w:ascii="Arial" w:hAnsi="Arial" w:cs="Arial"/>
          <w:b/>
          <w:color w:val="auto"/>
        </w:rPr>
        <w:t xml:space="preserve">Azione </w:t>
      </w:r>
      <w:r w:rsidRPr="00015445">
        <w:rPr>
          <w:rFonts w:ascii="Arial" w:hAnsi="Arial" w:cs="Arial"/>
          <w:color w:val="auto"/>
        </w:rPr>
        <w:t xml:space="preserve">- </w:t>
      </w:r>
      <w:r w:rsidR="001B5545" w:rsidRPr="00015445">
        <w:rPr>
          <w:rFonts w:ascii="Arial" w:hAnsi="Arial" w:cs="Arial"/>
          <w:color w:val="auto"/>
        </w:rPr>
        <w:t xml:space="preserve"> </w:t>
      </w:r>
      <w:r w:rsidR="00C32995">
        <w:rPr>
          <w:rFonts w:ascii="Arial" w:hAnsi="Arial" w:cs="Arial"/>
          <w:color w:val="auto"/>
        </w:rPr>
        <w:t>a</w:t>
      </w:r>
      <w:r w:rsidR="001B5545" w:rsidRPr="00015445">
        <w:rPr>
          <w:rFonts w:ascii="Arial" w:hAnsi="Arial" w:cs="Arial"/>
          <w:color w:val="auto"/>
        </w:rPr>
        <w:t>dozione d</w:t>
      </w:r>
      <w:r w:rsidR="00FE0117">
        <w:rPr>
          <w:rFonts w:ascii="Arial" w:hAnsi="Arial" w:cs="Arial"/>
          <w:color w:val="auto"/>
        </w:rPr>
        <w:t xml:space="preserve">el </w:t>
      </w:r>
      <w:r w:rsidR="001B5545" w:rsidRPr="00015445">
        <w:rPr>
          <w:rFonts w:ascii="Arial" w:hAnsi="Arial" w:cs="Arial"/>
          <w:color w:val="auto"/>
        </w:rPr>
        <w:t>piano di welfare integrativo che tenga conto anche delle diverse esigenze dei dipendenti mediante la previsione di nuovi</w:t>
      </w:r>
      <w:r w:rsidR="009F481E">
        <w:rPr>
          <w:rFonts w:ascii="Arial" w:hAnsi="Arial" w:cs="Arial"/>
          <w:color w:val="auto"/>
        </w:rPr>
        <w:t xml:space="preserve"> ed ulteriori</w:t>
      </w:r>
      <w:r w:rsidR="001B5545" w:rsidRPr="00015445">
        <w:rPr>
          <w:rFonts w:ascii="Arial" w:hAnsi="Arial" w:cs="Arial"/>
          <w:color w:val="auto"/>
        </w:rPr>
        <w:t xml:space="preserve"> strumenti di sostegno al reddito della famiglia (</w:t>
      </w:r>
      <w:r w:rsidR="00F03CA8">
        <w:rPr>
          <w:rFonts w:ascii="Arial" w:hAnsi="Arial" w:cs="Arial"/>
          <w:color w:val="auto"/>
        </w:rPr>
        <w:t xml:space="preserve">ad es. </w:t>
      </w:r>
      <w:r w:rsidR="001B5545" w:rsidRPr="00015445">
        <w:rPr>
          <w:rFonts w:ascii="Arial" w:hAnsi="Arial" w:cs="Arial"/>
          <w:color w:val="auto"/>
        </w:rPr>
        <w:t>voucher</w:t>
      </w:r>
      <w:r w:rsidR="00094F87">
        <w:rPr>
          <w:rFonts w:ascii="Arial" w:hAnsi="Arial" w:cs="Arial"/>
          <w:color w:val="auto"/>
        </w:rPr>
        <w:t xml:space="preserve"> welfare; adozione e adattamento</w:t>
      </w:r>
      <w:r w:rsidR="00F03CA8">
        <w:rPr>
          <w:rFonts w:ascii="Arial" w:hAnsi="Arial" w:cs="Arial"/>
          <w:color w:val="auto"/>
        </w:rPr>
        <w:t xml:space="preserve"> </w:t>
      </w:r>
      <w:r w:rsidR="00094F87">
        <w:rPr>
          <w:rFonts w:ascii="Arial" w:hAnsi="Arial" w:cs="Arial"/>
          <w:color w:val="auto"/>
        </w:rPr>
        <w:t xml:space="preserve">al contesto camerale </w:t>
      </w:r>
      <w:r w:rsidR="00F03CA8">
        <w:rPr>
          <w:rFonts w:ascii="Arial" w:hAnsi="Arial" w:cs="Arial"/>
          <w:color w:val="auto"/>
        </w:rPr>
        <w:t>delle misure governative a favore dei dipendenti</w:t>
      </w:r>
      <w:r w:rsidR="001B5545" w:rsidRPr="00015445">
        <w:rPr>
          <w:rFonts w:ascii="Arial" w:hAnsi="Arial" w:cs="Arial"/>
          <w:color w:val="auto"/>
        </w:rPr>
        <w:t>)</w:t>
      </w:r>
    </w:p>
    <w:p w:rsidR="00287FDF" w:rsidRDefault="00287FDF" w:rsidP="00287FDF">
      <w:pPr>
        <w:pStyle w:val="Default"/>
        <w:rPr>
          <w:rFonts w:ascii="Arial" w:hAnsi="Arial" w:cs="Arial"/>
          <w:color w:val="1F497D" w:themeColor="text2"/>
        </w:rPr>
      </w:pPr>
    </w:p>
    <w:p w:rsidR="00287FDF" w:rsidRDefault="00287FDF" w:rsidP="00287FDF">
      <w:pPr>
        <w:pStyle w:val="Default"/>
        <w:rPr>
          <w:rFonts w:ascii="Arial" w:hAnsi="Arial" w:cs="Arial"/>
          <w:color w:val="1F497D" w:themeColor="text2"/>
        </w:rPr>
      </w:pPr>
    </w:p>
    <w:p w:rsidR="00F0311F" w:rsidRPr="00872491" w:rsidRDefault="00F0311F" w:rsidP="00F0311F">
      <w:pPr>
        <w:pStyle w:val="Corpotesto"/>
        <w:spacing w:line="360" w:lineRule="auto"/>
        <w:jc w:val="both"/>
        <w:rPr>
          <w:rFonts w:ascii="Arial" w:hAnsi="Arial" w:cs="Arial"/>
          <w:color w:val="1F497D" w:themeColor="text2"/>
        </w:rPr>
      </w:pPr>
      <w:r w:rsidRPr="00872491">
        <w:rPr>
          <w:rFonts w:ascii="Arial" w:hAnsi="Arial" w:cs="Arial"/>
          <w:b/>
          <w:color w:val="1F497D" w:themeColor="text2"/>
        </w:rPr>
        <w:t>CONCILIAZIONE DEI TEMPI DI VITA E LAVORO</w:t>
      </w:r>
    </w:p>
    <w:p w:rsidR="00F0311F" w:rsidRPr="00F0311F" w:rsidRDefault="00F0311F" w:rsidP="00F0311F">
      <w:pPr>
        <w:pStyle w:val="Corpotesto"/>
        <w:spacing w:line="360" w:lineRule="auto"/>
        <w:jc w:val="both"/>
        <w:rPr>
          <w:rFonts w:ascii="Arial" w:hAnsi="Arial" w:cs="Arial"/>
        </w:rPr>
      </w:pPr>
      <w:r w:rsidRPr="00F0311F">
        <w:rPr>
          <w:rFonts w:ascii="Arial" w:hAnsi="Arial" w:cs="Arial"/>
          <w:b/>
        </w:rPr>
        <w:t>Obiettivo:</w:t>
      </w:r>
      <w:r w:rsidRPr="00F0311F">
        <w:rPr>
          <w:rFonts w:ascii="Arial" w:hAnsi="Arial" w:cs="Arial"/>
        </w:rPr>
        <w:t xml:space="preserve">  </w:t>
      </w:r>
      <w:r w:rsidRPr="00F0311F">
        <w:rPr>
          <w:rFonts w:ascii="Arial" w:hAnsi="Arial" w:cs="Arial"/>
          <w:b/>
        </w:rPr>
        <w:t>favorire l’equilibrio e la conciliazione tra responsabilità familiari e professionali</w:t>
      </w:r>
      <w:r w:rsidRPr="00F0311F">
        <w:rPr>
          <w:rFonts w:ascii="Arial" w:hAnsi="Arial" w:cs="Arial"/>
        </w:rPr>
        <w:t xml:space="preserve"> </w:t>
      </w:r>
    </w:p>
    <w:p w:rsidR="00F0311F" w:rsidRPr="00F0311F" w:rsidRDefault="00786397" w:rsidP="00F0311F">
      <w:pPr>
        <w:pStyle w:val="Corpotesto"/>
        <w:spacing w:line="360" w:lineRule="auto"/>
        <w:jc w:val="both"/>
        <w:rPr>
          <w:rFonts w:ascii="Arial" w:hAnsi="Arial" w:cs="Arial"/>
        </w:rPr>
      </w:pPr>
      <w:r w:rsidRPr="00786397">
        <w:rPr>
          <w:rFonts w:ascii="Arial" w:hAnsi="Arial" w:cs="Arial"/>
          <w:b/>
        </w:rPr>
        <w:lastRenderedPageBreak/>
        <w:t>Azione</w:t>
      </w:r>
      <w:r>
        <w:rPr>
          <w:rFonts w:ascii="Arial" w:hAnsi="Arial" w:cs="Arial"/>
        </w:rPr>
        <w:t xml:space="preserve"> - o</w:t>
      </w:r>
      <w:r w:rsidR="00F0311F" w:rsidRPr="00F0311F">
        <w:rPr>
          <w:rFonts w:ascii="Arial" w:hAnsi="Arial" w:cs="Arial"/>
        </w:rPr>
        <w:t xml:space="preserve">ltre agli istituti già adottati </w:t>
      </w:r>
      <w:r w:rsidR="00F0311F" w:rsidRPr="00F0311F">
        <w:rPr>
          <w:rFonts w:ascii="Arial" w:hAnsi="Arial" w:cs="Arial"/>
          <w:sz w:val="23"/>
          <w:szCs w:val="23"/>
        </w:rPr>
        <w:t>è intenzione dell’Ente mantenere il lavoro agile  per le figure professionali e con le modalità coerenti con le funzioni di competenza. Nel 2023 verranno attentamente rivalutati i contenuti delle funzioni svolte in un contesto ordinario, al fine della definizione del Piano Integrato di Attività e di Organizzazione (P.I.A.O) sulla base degli indirizzi e dei criteri prioritari indicati nelle linee guida sul Lavoro Agile del Ministero per la Pubblica Amministrazione e di Unioncamere</w:t>
      </w:r>
      <w:r w:rsidR="00094F87">
        <w:rPr>
          <w:rFonts w:ascii="Arial" w:hAnsi="Arial" w:cs="Arial"/>
          <w:sz w:val="23"/>
          <w:szCs w:val="23"/>
        </w:rPr>
        <w:t>.</w:t>
      </w:r>
      <w:r w:rsidR="00F0311F" w:rsidRPr="00F0311F">
        <w:rPr>
          <w:rFonts w:ascii="Arial" w:hAnsi="Arial" w:cs="Arial"/>
          <w:sz w:val="23"/>
          <w:szCs w:val="23"/>
        </w:rPr>
        <w:t xml:space="preserve"> </w:t>
      </w:r>
    </w:p>
    <w:p w:rsidR="00287FDF" w:rsidRDefault="00287FDF" w:rsidP="00287FDF">
      <w:pPr>
        <w:pStyle w:val="Default"/>
        <w:rPr>
          <w:rFonts w:ascii="Arial" w:hAnsi="Arial" w:cs="Arial"/>
          <w:color w:val="1F497D" w:themeColor="text2"/>
        </w:rPr>
      </w:pPr>
    </w:p>
    <w:p w:rsidR="00F3284C" w:rsidRDefault="00F3284C" w:rsidP="00F3284C">
      <w:pPr>
        <w:pStyle w:val="Corpotesto"/>
        <w:spacing w:line="360" w:lineRule="auto"/>
        <w:jc w:val="both"/>
        <w:rPr>
          <w:rFonts w:ascii="Arial" w:hAnsi="Arial" w:cs="Arial"/>
          <w:b/>
          <w:color w:val="1F497D" w:themeColor="text2"/>
        </w:rPr>
      </w:pPr>
      <w:r w:rsidRPr="00C71951">
        <w:rPr>
          <w:rFonts w:ascii="Arial" w:hAnsi="Arial" w:cs="Arial"/>
          <w:b/>
          <w:color w:val="1F497D" w:themeColor="text2"/>
        </w:rPr>
        <w:t xml:space="preserve">BENESSERE ORGANIZZATIVO </w:t>
      </w:r>
    </w:p>
    <w:p w:rsidR="00EF3738" w:rsidRPr="00EF3738" w:rsidRDefault="00EF3738" w:rsidP="00EF3738">
      <w:pPr>
        <w:pStyle w:val="Corpotesto"/>
        <w:spacing w:line="360" w:lineRule="auto"/>
        <w:jc w:val="both"/>
        <w:rPr>
          <w:rFonts w:ascii="Arial" w:hAnsi="Arial" w:cs="Arial"/>
          <w:b/>
        </w:rPr>
      </w:pPr>
      <w:r w:rsidRPr="00EF3738">
        <w:rPr>
          <w:rFonts w:ascii="Arial" w:hAnsi="Arial" w:cs="Arial"/>
          <w:b/>
        </w:rPr>
        <w:t xml:space="preserve">Obiettivo : promuovere strumenti di benessere organizzativo al fine di migliorare il clima lavorativo. </w:t>
      </w:r>
    </w:p>
    <w:p w:rsidR="00EF3738" w:rsidRPr="00EF3738" w:rsidRDefault="00EF3738" w:rsidP="00EF3738">
      <w:pPr>
        <w:pStyle w:val="Corpotesto"/>
        <w:spacing w:line="360" w:lineRule="auto"/>
        <w:jc w:val="both"/>
        <w:rPr>
          <w:rFonts w:ascii="Arial" w:hAnsi="Arial" w:cs="Arial"/>
          <w:b/>
        </w:rPr>
      </w:pPr>
      <w:r w:rsidRPr="00EF3738">
        <w:rPr>
          <w:rFonts w:ascii="Arial" w:hAnsi="Arial" w:cs="Arial"/>
          <w:b/>
        </w:rPr>
        <w:t>Azione</w:t>
      </w:r>
      <w:r w:rsidR="00786397">
        <w:rPr>
          <w:rFonts w:ascii="Arial" w:hAnsi="Arial" w:cs="Arial"/>
          <w:b/>
        </w:rPr>
        <w:t xml:space="preserve"> -</w:t>
      </w:r>
      <w:r w:rsidRPr="00EF3738">
        <w:rPr>
          <w:rFonts w:ascii="Arial" w:hAnsi="Arial" w:cs="Arial"/>
          <w:b/>
        </w:rPr>
        <w:t xml:space="preserve"> </w:t>
      </w:r>
      <w:r w:rsidRPr="00B528F7">
        <w:rPr>
          <w:rFonts w:ascii="Arial" w:hAnsi="Arial" w:cs="Arial"/>
        </w:rPr>
        <w:t xml:space="preserve">prosecuzione del percorso  sulla Mindfulness quale strumento per il miglioramento della gestione dello stress </w:t>
      </w:r>
      <w:r w:rsidR="00952253" w:rsidRPr="00B528F7">
        <w:rPr>
          <w:rFonts w:ascii="Arial" w:hAnsi="Arial" w:cs="Arial"/>
        </w:rPr>
        <w:t>e</w:t>
      </w:r>
      <w:r w:rsidR="00FE0117">
        <w:rPr>
          <w:rFonts w:ascii="Arial" w:hAnsi="Arial" w:cs="Arial"/>
        </w:rPr>
        <w:t xml:space="preserve"> per </w:t>
      </w:r>
      <w:r w:rsidR="00952253" w:rsidRPr="00B528F7">
        <w:rPr>
          <w:rFonts w:ascii="Arial" w:hAnsi="Arial" w:cs="Arial"/>
        </w:rPr>
        <w:t>ottenere importanti benefici in ambito lavorativo.</w:t>
      </w:r>
    </w:p>
    <w:p w:rsidR="00EF3738" w:rsidRPr="00B528F7" w:rsidRDefault="00D44374" w:rsidP="00F3284C">
      <w:pPr>
        <w:pStyle w:val="Corpotesto"/>
        <w:spacing w:line="360" w:lineRule="auto"/>
        <w:jc w:val="both"/>
        <w:rPr>
          <w:rFonts w:ascii="Arial" w:hAnsi="Arial" w:cs="Arial"/>
        </w:rPr>
      </w:pPr>
      <w:r w:rsidRPr="00B528F7">
        <w:rPr>
          <w:rFonts w:ascii="Arial" w:hAnsi="Arial" w:cs="Arial"/>
          <w:b/>
        </w:rPr>
        <w:t>Azione</w:t>
      </w:r>
      <w:r w:rsidR="00786397">
        <w:rPr>
          <w:rFonts w:ascii="Arial" w:hAnsi="Arial" w:cs="Arial"/>
          <w:b/>
        </w:rPr>
        <w:t xml:space="preserve"> -</w:t>
      </w:r>
      <w:r w:rsidRPr="00B528F7">
        <w:rPr>
          <w:rFonts w:ascii="Arial" w:hAnsi="Arial" w:cs="Arial"/>
        </w:rPr>
        <w:t xml:space="preserve"> attivazione </w:t>
      </w:r>
      <w:r w:rsidR="00B528F7">
        <w:rPr>
          <w:rFonts w:ascii="Arial" w:hAnsi="Arial" w:cs="Arial"/>
        </w:rPr>
        <w:t xml:space="preserve">di un </w:t>
      </w:r>
      <w:r w:rsidRPr="00B528F7">
        <w:rPr>
          <w:rFonts w:ascii="Arial" w:hAnsi="Arial" w:cs="Arial"/>
        </w:rPr>
        <w:t xml:space="preserve">corso di comunicazione relazionale per </w:t>
      </w:r>
      <w:r w:rsidR="00B528F7">
        <w:rPr>
          <w:rFonts w:ascii="Arial" w:hAnsi="Arial" w:cs="Arial"/>
          <w:shd w:val="clear" w:color="auto" w:fill="FFFFFF"/>
        </w:rPr>
        <w:t xml:space="preserve"> </w:t>
      </w:r>
      <w:r w:rsidRPr="00B528F7">
        <w:rPr>
          <w:rFonts w:ascii="Arial" w:hAnsi="Arial" w:cs="Arial"/>
          <w:shd w:val="clear" w:color="auto" w:fill="FFFFFF"/>
        </w:rPr>
        <w:t xml:space="preserve">  stabilire relazioni più positive e produrre </w:t>
      </w:r>
      <w:r w:rsidR="00B528F7">
        <w:rPr>
          <w:rFonts w:ascii="Arial" w:hAnsi="Arial" w:cs="Arial"/>
          <w:shd w:val="clear" w:color="auto" w:fill="FFFFFF"/>
        </w:rPr>
        <w:t xml:space="preserve"> </w:t>
      </w:r>
      <w:r w:rsidRPr="00B528F7">
        <w:rPr>
          <w:rFonts w:ascii="Arial" w:hAnsi="Arial" w:cs="Arial"/>
          <w:shd w:val="clear" w:color="auto" w:fill="FFFFFF"/>
        </w:rPr>
        <w:t xml:space="preserve"> migliori risultati attraverso la flessibilità relazionale</w:t>
      </w:r>
      <w:r w:rsidR="00B528F7">
        <w:rPr>
          <w:rFonts w:ascii="Arial" w:hAnsi="Arial" w:cs="Arial"/>
          <w:shd w:val="clear" w:color="auto" w:fill="FFFFFF"/>
        </w:rPr>
        <w:t xml:space="preserve"> sia con gli interlocutori interni che esterni all’ente.</w:t>
      </w:r>
    </w:p>
    <w:p w:rsidR="00094F87" w:rsidRPr="00B528F7" w:rsidRDefault="00B528F7" w:rsidP="00521ED5">
      <w:pPr>
        <w:pStyle w:val="Corpotesto"/>
        <w:spacing w:line="360" w:lineRule="auto"/>
        <w:jc w:val="both"/>
        <w:rPr>
          <w:rFonts w:ascii="Arial" w:hAnsi="Arial" w:cs="Arial"/>
        </w:rPr>
      </w:pPr>
      <w:r>
        <w:rPr>
          <w:rFonts w:ascii="Arial" w:hAnsi="Arial" w:cs="Arial"/>
          <w:sz w:val="26"/>
          <w:szCs w:val="26"/>
          <w:shd w:val="clear" w:color="auto" w:fill="FFFFFF"/>
        </w:rPr>
        <w:t xml:space="preserve"> </w:t>
      </w:r>
    </w:p>
    <w:p w:rsidR="00F3284C" w:rsidRDefault="00952253" w:rsidP="00521ED5">
      <w:pPr>
        <w:pStyle w:val="Corpotesto"/>
        <w:spacing w:line="360" w:lineRule="auto"/>
        <w:jc w:val="both"/>
        <w:rPr>
          <w:rFonts w:ascii="Arial" w:hAnsi="Arial" w:cs="Arial"/>
          <w:color w:val="000000"/>
        </w:rPr>
      </w:pPr>
      <w:r>
        <w:rPr>
          <w:rFonts w:ascii="Arial" w:hAnsi="Arial" w:cs="Arial"/>
          <w:color w:val="000000"/>
        </w:rPr>
        <w:t xml:space="preserve"> </w:t>
      </w:r>
    </w:p>
    <w:p w:rsidR="00521ED5" w:rsidRPr="00B528F7" w:rsidRDefault="00D44374" w:rsidP="00521ED5">
      <w:pPr>
        <w:pStyle w:val="Corpotesto"/>
        <w:spacing w:line="360" w:lineRule="auto"/>
        <w:jc w:val="both"/>
        <w:rPr>
          <w:rFonts w:ascii="Arial" w:hAnsi="Arial" w:cs="Arial"/>
          <w:color w:val="000000"/>
        </w:rPr>
      </w:pPr>
      <w:r>
        <w:rPr>
          <w:rFonts w:ascii="Arial" w:hAnsi="Arial" w:cs="Arial"/>
          <w:color w:val="000000"/>
        </w:rPr>
        <w:t xml:space="preserve"> </w:t>
      </w:r>
      <w:r w:rsidR="00500D10" w:rsidRPr="00521ED5">
        <w:rPr>
          <w:rFonts w:ascii="Arial" w:hAnsi="Arial" w:cs="Arial"/>
          <w:color w:val="000000"/>
        </w:rPr>
        <w:t>Il Piano triennale è sottoposto a monitoraggio annuale per consentire al C.U.G. di svolgere il proprio compito di valutazione dei risultati delle azioni positive individuate</w:t>
      </w:r>
      <w:r w:rsidR="00500D10" w:rsidRPr="00500D10">
        <w:rPr>
          <w:rFonts w:ascii="Liberation Sans Narrow" w:hAnsi="Liberation Sans Narrow" w:cs="Liberation Sans Narrow"/>
          <w:color w:val="000000"/>
          <w:sz w:val="23"/>
          <w:szCs w:val="23"/>
        </w:rPr>
        <w:t xml:space="preserve">. </w:t>
      </w:r>
    </w:p>
    <w:sectPr w:rsidR="00521ED5" w:rsidRPr="00B528F7" w:rsidSect="00324BF2">
      <w:headerReference w:type="default" r:id="rId11"/>
      <w:footerReference w:type="default" r:id="rId12"/>
      <w:pgSz w:w="11906" w:h="16838"/>
      <w:pgMar w:top="1418" w:right="1418" w:bottom="1134" w:left="1418" w:header="1588" w:footer="21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65" w:rsidRDefault="004D5E65" w:rsidP="00BE3975">
      <w:r>
        <w:separator/>
      </w:r>
    </w:p>
  </w:endnote>
  <w:endnote w:type="continuationSeparator" w:id="0">
    <w:p w:rsidR="004D5E65" w:rsidRDefault="004D5E65" w:rsidP="00BE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iberation Sans Narrow">
    <w:altName w:val="Arial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941504"/>
      <w:docPartObj>
        <w:docPartGallery w:val="Page Numbers (Bottom of Page)"/>
        <w:docPartUnique/>
      </w:docPartObj>
    </w:sdtPr>
    <w:sdtEndPr/>
    <w:sdtContent>
      <w:p w:rsidR="00D054DA" w:rsidRDefault="00FC78A2">
        <w:pPr>
          <w:pStyle w:val="Pidipagina"/>
          <w:jc w:val="right"/>
        </w:pPr>
        <w:r>
          <w:fldChar w:fldCharType="begin"/>
        </w:r>
        <w:r w:rsidR="00295D58">
          <w:instrText xml:space="preserve"> PAGE   \* MERGEFORMAT </w:instrText>
        </w:r>
        <w:r>
          <w:fldChar w:fldCharType="separate"/>
        </w:r>
        <w:r w:rsidR="00B506DA">
          <w:rPr>
            <w:noProof/>
          </w:rPr>
          <w:t>1</w:t>
        </w:r>
        <w:r>
          <w:rPr>
            <w:noProof/>
          </w:rPr>
          <w:fldChar w:fldCharType="end"/>
        </w:r>
      </w:p>
    </w:sdtContent>
  </w:sdt>
  <w:p w:rsidR="00BE3975" w:rsidRDefault="00BE39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65" w:rsidRDefault="004D5E65" w:rsidP="00BE3975">
      <w:r>
        <w:separator/>
      </w:r>
    </w:p>
  </w:footnote>
  <w:footnote w:type="continuationSeparator" w:id="0">
    <w:p w:rsidR="004D5E65" w:rsidRDefault="004D5E65" w:rsidP="00BE3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975" w:rsidRDefault="00BE3975">
    <w:pPr>
      <w:pStyle w:val="Intestazione"/>
    </w:pPr>
    <w:r w:rsidRPr="00BE3975">
      <w:rPr>
        <w:noProof/>
      </w:rPr>
      <w:drawing>
        <wp:inline distT="0" distB="0" distL="0" distR="0" wp14:anchorId="397E9AB8" wp14:editId="490262F4">
          <wp:extent cx="2878455" cy="448945"/>
          <wp:effectExtent l="19050" t="0" r="0" b="0"/>
          <wp:docPr id="24" name="Immagine 1" descr="Sassari-marchio-colore_Adobe-RGB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assari-marchio-colore_Adobe-RGB98"/>
                  <pic:cNvPicPr>
                    <a:picLocks noChangeAspect="1" noChangeArrowheads="1"/>
                  </pic:cNvPicPr>
                </pic:nvPicPr>
                <pic:blipFill>
                  <a:blip r:embed="rId1" cstate="print"/>
                  <a:srcRect/>
                  <a:stretch>
                    <a:fillRect/>
                  </a:stretch>
                </pic:blipFill>
                <pic:spPr bwMode="auto">
                  <a:xfrm>
                    <a:off x="0" y="0"/>
                    <a:ext cx="2878455" cy="448945"/>
                  </a:xfrm>
                  <a:prstGeom prst="rect">
                    <a:avLst/>
                  </a:prstGeom>
                  <a:noFill/>
                  <a:ln w="9525">
                    <a:noFill/>
                    <a:miter lim="800000"/>
                    <a:headEnd/>
                    <a:tailEnd/>
                  </a:ln>
                </pic:spPr>
              </pic:pic>
            </a:graphicData>
          </a:graphic>
        </wp:inline>
      </w:drawing>
    </w:r>
  </w:p>
  <w:p w:rsidR="00BE3975" w:rsidRDefault="00BE397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41A4"/>
    <w:multiLevelType w:val="multilevel"/>
    <w:tmpl w:val="C804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2F57A"/>
    <w:multiLevelType w:val="hybridMultilevel"/>
    <w:tmpl w:val="2D2D3E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2732D29"/>
    <w:multiLevelType w:val="hybridMultilevel"/>
    <w:tmpl w:val="100E4C3E"/>
    <w:lvl w:ilvl="0" w:tplc="197623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2E45A9F"/>
    <w:multiLevelType w:val="hybridMultilevel"/>
    <w:tmpl w:val="5EA091FA"/>
    <w:lvl w:ilvl="0" w:tplc="5A8061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A248E6"/>
    <w:multiLevelType w:val="hybridMultilevel"/>
    <w:tmpl w:val="5D9C9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89B26CF"/>
    <w:multiLevelType w:val="hybridMultilevel"/>
    <w:tmpl w:val="B6C267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3A13EFC"/>
    <w:multiLevelType w:val="multilevel"/>
    <w:tmpl w:val="01A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7D4E29"/>
    <w:multiLevelType w:val="hybridMultilevel"/>
    <w:tmpl w:val="B894BB64"/>
    <w:lvl w:ilvl="0" w:tplc="8D28B5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F6"/>
    <w:rsid w:val="00003163"/>
    <w:rsid w:val="0001036F"/>
    <w:rsid w:val="00011B43"/>
    <w:rsid w:val="00013325"/>
    <w:rsid w:val="00013968"/>
    <w:rsid w:val="00015445"/>
    <w:rsid w:val="0002120B"/>
    <w:rsid w:val="00024BDE"/>
    <w:rsid w:val="00026393"/>
    <w:rsid w:val="00054B3A"/>
    <w:rsid w:val="00061902"/>
    <w:rsid w:val="00067770"/>
    <w:rsid w:val="00070DC8"/>
    <w:rsid w:val="00080318"/>
    <w:rsid w:val="00093BFB"/>
    <w:rsid w:val="00094F87"/>
    <w:rsid w:val="000A55E4"/>
    <w:rsid w:val="000B1C50"/>
    <w:rsid w:val="000B304F"/>
    <w:rsid w:val="000B6431"/>
    <w:rsid w:val="000E00A3"/>
    <w:rsid w:val="000F00F6"/>
    <w:rsid w:val="000F377D"/>
    <w:rsid w:val="00105AA8"/>
    <w:rsid w:val="0011370A"/>
    <w:rsid w:val="00117E7E"/>
    <w:rsid w:val="00120046"/>
    <w:rsid w:val="001206F9"/>
    <w:rsid w:val="00120B7D"/>
    <w:rsid w:val="0012742B"/>
    <w:rsid w:val="00131886"/>
    <w:rsid w:val="0013490B"/>
    <w:rsid w:val="001559D8"/>
    <w:rsid w:val="00157609"/>
    <w:rsid w:val="001674BA"/>
    <w:rsid w:val="00167C66"/>
    <w:rsid w:val="001715CF"/>
    <w:rsid w:val="001724E9"/>
    <w:rsid w:val="00174702"/>
    <w:rsid w:val="00183999"/>
    <w:rsid w:val="00183FA8"/>
    <w:rsid w:val="00185643"/>
    <w:rsid w:val="001871F6"/>
    <w:rsid w:val="00190278"/>
    <w:rsid w:val="00190902"/>
    <w:rsid w:val="00193C7B"/>
    <w:rsid w:val="001B0D37"/>
    <w:rsid w:val="001B4870"/>
    <w:rsid w:val="001B5545"/>
    <w:rsid w:val="001C2987"/>
    <w:rsid w:val="001D5C42"/>
    <w:rsid w:val="001D70F4"/>
    <w:rsid w:val="001F0252"/>
    <w:rsid w:val="001F0988"/>
    <w:rsid w:val="001F266B"/>
    <w:rsid w:val="001F395A"/>
    <w:rsid w:val="001F5176"/>
    <w:rsid w:val="00200053"/>
    <w:rsid w:val="00202676"/>
    <w:rsid w:val="002026CF"/>
    <w:rsid w:val="002200E1"/>
    <w:rsid w:val="0022734B"/>
    <w:rsid w:val="0023515A"/>
    <w:rsid w:val="0024262D"/>
    <w:rsid w:val="0024703C"/>
    <w:rsid w:val="0024778E"/>
    <w:rsid w:val="00250890"/>
    <w:rsid w:val="00261A07"/>
    <w:rsid w:val="00276530"/>
    <w:rsid w:val="00277BF6"/>
    <w:rsid w:val="00284C85"/>
    <w:rsid w:val="00287FDF"/>
    <w:rsid w:val="00293D93"/>
    <w:rsid w:val="0029501E"/>
    <w:rsid w:val="00295D58"/>
    <w:rsid w:val="002A72C4"/>
    <w:rsid w:val="002B2A3A"/>
    <w:rsid w:val="002C3E2E"/>
    <w:rsid w:val="002C4609"/>
    <w:rsid w:val="002D6B84"/>
    <w:rsid w:val="002E5576"/>
    <w:rsid w:val="002E5ECF"/>
    <w:rsid w:val="002F4A3A"/>
    <w:rsid w:val="002F695E"/>
    <w:rsid w:val="00313B05"/>
    <w:rsid w:val="003206AB"/>
    <w:rsid w:val="0032487B"/>
    <w:rsid w:val="00324BF2"/>
    <w:rsid w:val="00325DCA"/>
    <w:rsid w:val="003267C3"/>
    <w:rsid w:val="00335EA8"/>
    <w:rsid w:val="0035042F"/>
    <w:rsid w:val="0036024E"/>
    <w:rsid w:val="0038192E"/>
    <w:rsid w:val="003878D3"/>
    <w:rsid w:val="003947B1"/>
    <w:rsid w:val="003A442A"/>
    <w:rsid w:val="003A5DBD"/>
    <w:rsid w:val="003B5B02"/>
    <w:rsid w:val="003C2574"/>
    <w:rsid w:val="003C70AF"/>
    <w:rsid w:val="003D0F3D"/>
    <w:rsid w:val="003D1511"/>
    <w:rsid w:val="003D19A0"/>
    <w:rsid w:val="003D3BCF"/>
    <w:rsid w:val="003D5046"/>
    <w:rsid w:val="003D655E"/>
    <w:rsid w:val="003E662D"/>
    <w:rsid w:val="003F4203"/>
    <w:rsid w:val="003F478B"/>
    <w:rsid w:val="003F4F38"/>
    <w:rsid w:val="003F5BA3"/>
    <w:rsid w:val="004015F4"/>
    <w:rsid w:val="004065C3"/>
    <w:rsid w:val="00434F27"/>
    <w:rsid w:val="004403B0"/>
    <w:rsid w:val="00440C01"/>
    <w:rsid w:val="00441945"/>
    <w:rsid w:val="00447C34"/>
    <w:rsid w:val="00451336"/>
    <w:rsid w:val="0046647F"/>
    <w:rsid w:val="00466D9A"/>
    <w:rsid w:val="004721E8"/>
    <w:rsid w:val="00472C11"/>
    <w:rsid w:val="004749BB"/>
    <w:rsid w:val="004827A4"/>
    <w:rsid w:val="00484BEB"/>
    <w:rsid w:val="00487E5D"/>
    <w:rsid w:val="00494EC8"/>
    <w:rsid w:val="004C2D69"/>
    <w:rsid w:val="004C4E8A"/>
    <w:rsid w:val="004C5F09"/>
    <w:rsid w:val="004D1EFB"/>
    <w:rsid w:val="004D33BD"/>
    <w:rsid w:val="004D5E65"/>
    <w:rsid w:val="004E08B8"/>
    <w:rsid w:val="004E47A1"/>
    <w:rsid w:val="004F1CFF"/>
    <w:rsid w:val="004F7FF5"/>
    <w:rsid w:val="00500D10"/>
    <w:rsid w:val="0050359F"/>
    <w:rsid w:val="00504420"/>
    <w:rsid w:val="0050477C"/>
    <w:rsid w:val="00514403"/>
    <w:rsid w:val="00521ED5"/>
    <w:rsid w:val="00530601"/>
    <w:rsid w:val="00533254"/>
    <w:rsid w:val="00534928"/>
    <w:rsid w:val="00541B95"/>
    <w:rsid w:val="005440E8"/>
    <w:rsid w:val="00584A62"/>
    <w:rsid w:val="00597D53"/>
    <w:rsid w:val="005A06F0"/>
    <w:rsid w:val="005A1D38"/>
    <w:rsid w:val="005B1FA2"/>
    <w:rsid w:val="005B7024"/>
    <w:rsid w:val="005C29AE"/>
    <w:rsid w:val="005D210B"/>
    <w:rsid w:val="005E60F2"/>
    <w:rsid w:val="005E6DEB"/>
    <w:rsid w:val="005F3CFF"/>
    <w:rsid w:val="005F4DC3"/>
    <w:rsid w:val="00600995"/>
    <w:rsid w:val="00615311"/>
    <w:rsid w:val="00615D41"/>
    <w:rsid w:val="00623B53"/>
    <w:rsid w:val="00623CD7"/>
    <w:rsid w:val="00632224"/>
    <w:rsid w:val="00641DEF"/>
    <w:rsid w:val="00645757"/>
    <w:rsid w:val="006549DC"/>
    <w:rsid w:val="006552D7"/>
    <w:rsid w:val="00655CC4"/>
    <w:rsid w:val="00667256"/>
    <w:rsid w:val="00675C05"/>
    <w:rsid w:val="006770E3"/>
    <w:rsid w:val="00681B37"/>
    <w:rsid w:val="006A2CF6"/>
    <w:rsid w:val="006A5F8F"/>
    <w:rsid w:val="006B116F"/>
    <w:rsid w:val="006C0BCF"/>
    <w:rsid w:val="006D7A90"/>
    <w:rsid w:val="006E3A29"/>
    <w:rsid w:val="006E4F26"/>
    <w:rsid w:val="006E53A9"/>
    <w:rsid w:val="006E5972"/>
    <w:rsid w:val="00700623"/>
    <w:rsid w:val="00707B8F"/>
    <w:rsid w:val="007115B8"/>
    <w:rsid w:val="00721D6D"/>
    <w:rsid w:val="00725662"/>
    <w:rsid w:val="00735823"/>
    <w:rsid w:val="00735C2D"/>
    <w:rsid w:val="007363F9"/>
    <w:rsid w:val="007366F0"/>
    <w:rsid w:val="0073677D"/>
    <w:rsid w:val="00741E20"/>
    <w:rsid w:val="00761BB7"/>
    <w:rsid w:val="00762269"/>
    <w:rsid w:val="00765B47"/>
    <w:rsid w:val="00765BF1"/>
    <w:rsid w:val="007731A0"/>
    <w:rsid w:val="00782868"/>
    <w:rsid w:val="007853E9"/>
    <w:rsid w:val="00786397"/>
    <w:rsid w:val="007867B7"/>
    <w:rsid w:val="00796036"/>
    <w:rsid w:val="007A09A3"/>
    <w:rsid w:val="007A3518"/>
    <w:rsid w:val="007B2D2A"/>
    <w:rsid w:val="007B5785"/>
    <w:rsid w:val="007D0628"/>
    <w:rsid w:val="007D5391"/>
    <w:rsid w:val="007D6225"/>
    <w:rsid w:val="007E1222"/>
    <w:rsid w:val="007E1836"/>
    <w:rsid w:val="007E2897"/>
    <w:rsid w:val="007F145F"/>
    <w:rsid w:val="007F473E"/>
    <w:rsid w:val="007F50B9"/>
    <w:rsid w:val="00800736"/>
    <w:rsid w:val="00805FE0"/>
    <w:rsid w:val="00810022"/>
    <w:rsid w:val="008145DB"/>
    <w:rsid w:val="00814F17"/>
    <w:rsid w:val="0081646E"/>
    <w:rsid w:val="00817AC9"/>
    <w:rsid w:val="00821156"/>
    <w:rsid w:val="0082427C"/>
    <w:rsid w:val="00830B4D"/>
    <w:rsid w:val="00830E86"/>
    <w:rsid w:val="00832736"/>
    <w:rsid w:val="00832C66"/>
    <w:rsid w:val="00832E5A"/>
    <w:rsid w:val="008414BA"/>
    <w:rsid w:val="0084761B"/>
    <w:rsid w:val="00847F70"/>
    <w:rsid w:val="00855A13"/>
    <w:rsid w:val="00856031"/>
    <w:rsid w:val="008636D4"/>
    <w:rsid w:val="00870E20"/>
    <w:rsid w:val="0087210F"/>
    <w:rsid w:val="00872491"/>
    <w:rsid w:val="008830F3"/>
    <w:rsid w:val="00885E7F"/>
    <w:rsid w:val="00887973"/>
    <w:rsid w:val="00896BF7"/>
    <w:rsid w:val="00896C76"/>
    <w:rsid w:val="008B34E9"/>
    <w:rsid w:val="008B69B0"/>
    <w:rsid w:val="008C0120"/>
    <w:rsid w:val="008C3430"/>
    <w:rsid w:val="008C46B1"/>
    <w:rsid w:val="008D2ACA"/>
    <w:rsid w:val="008E2C42"/>
    <w:rsid w:val="008F5323"/>
    <w:rsid w:val="00901B36"/>
    <w:rsid w:val="00906254"/>
    <w:rsid w:val="00907DD4"/>
    <w:rsid w:val="009140FE"/>
    <w:rsid w:val="00920F0F"/>
    <w:rsid w:val="009210BD"/>
    <w:rsid w:val="0092113C"/>
    <w:rsid w:val="0093065F"/>
    <w:rsid w:val="00936324"/>
    <w:rsid w:val="00936CAA"/>
    <w:rsid w:val="00940AAE"/>
    <w:rsid w:val="00952253"/>
    <w:rsid w:val="0096659F"/>
    <w:rsid w:val="00974950"/>
    <w:rsid w:val="009750ED"/>
    <w:rsid w:val="0097590C"/>
    <w:rsid w:val="00976B4C"/>
    <w:rsid w:val="009772DD"/>
    <w:rsid w:val="009A24F5"/>
    <w:rsid w:val="009A34E9"/>
    <w:rsid w:val="009A5262"/>
    <w:rsid w:val="009C1BED"/>
    <w:rsid w:val="009C5D54"/>
    <w:rsid w:val="009C7895"/>
    <w:rsid w:val="009C7A82"/>
    <w:rsid w:val="009D4D8B"/>
    <w:rsid w:val="009F17C9"/>
    <w:rsid w:val="009F481E"/>
    <w:rsid w:val="00A04882"/>
    <w:rsid w:val="00A154AD"/>
    <w:rsid w:val="00A17A3E"/>
    <w:rsid w:val="00A25A76"/>
    <w:rsid w:val="00A30254"/>
    <w:rsid w:val="00A46909"/>
    <w:rsid w:val="00A474DC"/>
    <w:rsid w:val="00A51DC9"/>
    <w:rsid w:val="00A5383F"/>
    <w:rsid w:val="00A60023"/>
    <w:rsid w:val="00A70099"/>
    <w:rsid w:val="00A7333D"/>
    <w:rsid w:val="00A821C7"/>
    <w:rsid w:val="00A93999"/>
    <w:rsid w:val="00AB22A7"/>
    <w:rsid w:val="00AB528B"/>
    <w:rsid w:val="00AB76E0"/>
    <w:rsid w:val="00AD032F"/>
    <w:rsid w:val="00AD0975"/>
    <w:rsid w:val="00AD2856"/>
    <w:rsid w:val="00AD4220"/>
    <w:rsid w:val="00AD5CD8"/>
    <w:rsid w:val="00AE19F7"/>
    <w:rsid w:val="00AE5706"/>
    <w:rsid w:val="00AE6AA5"/>
    <w:rsid w:val="00AE76F1"/>
    <w:rsid w:val="00AF3787"/>
    <w:rsid w:val="00AF3E40"/>
    <w:rsid w:val="00AF4DEA"/>
    <w:rsid w:val="00B0208F"/>
    <w:rsid w:val="00B02D34"/>
    <w:rsid w:val="00B11C78"/>
    <w:rsid w:val="00B1530C"/>
    <w:rsid w:val="00B24CC2"/>
    <w:rsid w:val="00B253AC"/>
    <w:rsid w:val="00B31166"/>
    <w:rsid w:val="00B4648F"/>
    <w:rsid w:val="00B46BE0"/>
    <w:rsid w:val="00B506DA"/>
    <w:rsid w:val="00B528F7"/>
    <w:rsid w:val="00B5340C"/>
    <w:rsid w:val="00B54189"/>
    <w:rsid w:val="00B60E2D"/>
    <w:rsid w:val="00B61705"/>
    <w:rsid w:val="00B66BB3"/>
    <w:rsid w:val="00B82A8E"/>
    <w:rsid w:val="00B86FBE"/>
    <w:rsid w:val="00B911BF"/>
    <w:rsid w:val="00B930ED"/>
    <w:rsid w:val="00B940B1"/>
    <w:rsid w:val="00B9542D"/>
    <w:rsid w:val="00B95B5B"/>
    <w:rsid w:val="00B966C7"/>
    <w:rsid w:val="00B96827"/>
    <w:rsid w:val="00B96BCB"/>
    <w:rsid w:val="00B971C7"/>
    <w:rsid w:val="00BA769C"/>
    <w:rsid w:val="00BB09B9"/>
    <w:rsid w:val="00BB43C6"/>
    <w:rsid w:val="00BB4DA4"/>
    <w:rsid w:val="00BC4545"/>
    <w:rsid w:val="00BC4A58"/>
    <w:rsid w:val="00BC7519"/>
    <w:rsid w:val="00BD2C55"/>
    <w:rsid w:val="00BE3975"/>
    <w:rsid w:val="00BF1E2F"/>
    <w:rsid w:val="00C018F6"/>
    <w:rsid w:val="00C03CD2"/>
    <w:rsid w:val="00C07BDF"/>
    <w:rsid w:val="00C13590"/>
    <w:rsid w:val="00C15C29"/>
    <w:rsid w:val="00C176B2"/>
    <w:rsid w:val="00C207FE"/>
    <w:rsid w:val="00C219D7"/>
    <w:rsid w:val="00C32995"/>
    <w:rsid w:val="00C33965"/>
    <w:rsid w:val="00C432E9"/>
    <w:rsid w:val="00C436DE"/>
    <w:rsid w:val="00C43CA5"/>
    <w:rsid w:val="00C45E71"/>
    <w:rsid w:val="00C47401"/>
    <w:rsid w:val="00C55849"/>
    <w:rsid w:val="00C60A8E"/>
    <w:rsid w:val="00C64ADC"/>
    <w:rsid w:val="00C71951"/>
    <w:rsid w:val="00C85C86"/>
    <w:rsid w:val="00C86027"/>
    <w:rsid w:val="00C947AE"/>
    <w:rsid w:val="00CA458F"/>
    <w:rsid w:val="00CA5B28"/>
    <w:rsid w:val="00CB0EBA"/>
    <w:rsid w:val="00CC0A2C"/>
    <w:rsid w:val="00CE10CA"/>
    <w:rsid w:val="00CE3034"/>
    <w:rsid w:val="00CE3EF1"/>
    <w:rsid w:val="00CE7557"/>
    <w:rsid w:val="00CF07F3"/>
    <w:rsid w:val="00D05375"/>
    <w:rsid w:val="00D054DA"/>
    <w:rsid w:val="00D056B6"/>
    <w:rsid w:val="00D057C1"/>
    <w:rsid w:val="00D07BE7"/>
    <w:rsid w:val="00D13EE5"/>
    <w:rsid w:val="00D159FF"/>
    <w:rsid w:val="00D23E18"/>
    <w:rsid w:val="00D24357"/>
    <w:rsid w:val="00D243F7"/>
    <w:rsid w:val="00D263FB"/>
    <w:rsid w:val="00D2696D"/>
    <w:rsid w:val="00D424D5"/>
    <w:rsid w:val="00D44374"/>
    <w:rsid w:val="00D461BE"/>
    <w:rsid w:val="00D514DE"/>
    <w:rsid w:val="00D53336"/>
    <w:rsid w:val="00D57EEE"/>
    <w:rsid w:val="00D62B58"/>
    <w:rsid w:val="00D62C7C"/>
    <w:rsid w:val="00D664AB"/>
    <w:rsid w:val="00D74931"/>
    <w:rsid w:val="00D74B14"/>
    <w:rsid w:val="00D80298"/>
    <w:rsid w:val="00D83B12"/>
    <w:rsid w:val="00D90166"/>
    <w:rsid w:val="00D91C95"/>
    <w:rsid w:val="00D938DD"/>
    <w:rsid w:val="00D9646B"/>
    <w:rsid w:val="00DB477D"/>
    <w:rsid w:val="00DB6A91"/>
    <w:rsid w:val="00DB6FF9"/>
    <w:rsid w:val="00DC5ECE"/>
    <w:rsid w:val="00DD46EA"/>
    <w:rsid w:val="00DD568B"/>
    <w:rsid w:val="00DD7002"/>
    <w:rsid w:val="00DE38C3"/>
    <w:rsid w:val="00DE59D6"/>
    <w:rsid w:val="00DE6A6E"/>
    <w:rsid w:val="00DE78FF"/>
    <w:rsid w:val="00E02FDB"/>
    <w:rsid w:val="00E178C7"/>
    <w:rsid w:val="00E218ED"/>
    <w:rsid w:val="00E256CA"/>
    <w:rsid w:val="00E30C29"/>
    <w:rsid w:val="00E3663C"/>
    <w:rsid w:val="00E3793F"/>
    <w:rsid w:val="00E43452"/>
    <w:rsid w:val="00E53A0B"/>
    <w:rsid w:val="00E5681C"/>
    <w:rsid w:val="00E63C1E"/>
    <w:rsid w:val="00E64434"/>
    <w:rsid w:val="00E65FBD"/>
    <w:rsid w:val="00E74114"/>
    <w:rsid w:val="00E803F4"/>
    <w:rsid w:val="00E81DDD"/>
    <w:rsid w:val="00E82B7A"/>
    <w:rsid w:val="00E861CA"/>
    <w:rsid w:val="00E87C25"/>
    <w:rsid w:val="00E93BF5"/>
    <w:rsid w:val="00E96DD6"/>
    <w:rsid w:val="00EA6213"/>
    <w:rsid w:val="00EA7E98"/>
    <w:rsid w:val="00EB0704"/>
    <w:rsid w:val="00EB56D1"/>
    <w:rsid w:val="00EC10D2"/>
    <w:rsid w:val="00EC3090"/>
    <w:rsid w:val="00ED08BB"/>
    <w:rsid w:val="00ED3B83"/>
    <w:rsid w:val="00EF3738"/>
    <w:rsid w:val="00EF7A6B"/>
    <w:rsid w:val="00F02930"/>
    <w:rsid w:val="00F0311F"/>
    <w:rsid w:val="00F03CA8"/>
    <w:rsid w:val="00F16C41"/>
    <w:rsid w:val="00F1779B"/>
    <w:rsid w:val="00F17902"/>
    <w:rsid w:val="00F17F2E"/>
    <w:rsid w:val="00F20C4C"/>
    <w:rsid w:val="00F2358A"/>
    <w:rsid w:val="00F23E4A"/>
    <w:rsid w:val="00F3284C"/>
    <w:rsid w:val="00F33511"/>
    <w:rsid w:val="00F3507C"/>
    <w:rsid w:val="00F35C56"/>
    <w:rsid w:val="00F50F98"/>
    <w:rsid w:val="00F567D1"/>
    <w:rsid w:val="00F57565"/>
    <w:rsid w:val="00F65176"/>
    <w:rsid w:val="00F70E48"/>
    <w:rsid w:val="00F94C88"/>
    <w:rsid w:val="00F96275"/>
    <w:rsid w:val="00F9678C"/>
    <w:rsid w:val="00FA3380"/>
    <w:rsid w:val="00FA3F3A"/>
    <w:rsid w:val="00FB0004"/>
    <w:rsid w:val="00FC41E3"/>
    <w:rsid w:val="00FC78A2"/>
    <w:rsid w:val="00FD043D"/>
    <w:rsid w:val="00FE0117"/>
    <w:rsid w:val="00FE1EA4"/>
    <w:rsid w:val="00FE7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semiHidden/>
    <w:rPr>
      <w:rFonts w:ascii="Arial" w:hAnsi="Arial" w:cs="Arial"/>
      <w:sz w:val="20"/>
      <w:szCs w:val="20"/>
    </w:rPr>
  </w:style>
  <w:style w:type="paragraph" w:styleId="Corpotesto">
    <w:name w:val="Body Text"/>
    <w:basedOn w:val="Normale"/>
    <w:link w:val="CorpotestoCarattere"/>
    <w:semiHidden/>
    <w:pPr>
      <w:jc w:val="center"/>
    </w:pPr>
  </w:style>
  <w:style w:type="paragraph" w:styleId="Rientrocorpodeltesto">
    <w:name w:val="Body Text Indent"/>
    <w:basedOn w:val="Normale"/>
    <w:semiHidden/>
    <w:pPr>
      <w:ind w:left="360"/>
      <w:jc w:val="both"/>
    </w:pPr>
  </w:style>
  <w:style w:type="paragraph" w:styleId="Testofumetto">
    <w:name w:val="Balloon Text"/>
    <w:basedOn w:val="Normale"/>
    <w:link w:val="TestofumettoCarattere"/>
    <w:uiPriority w:val="99"/>
    <w:semiHidden/>
    <w:unhideWhenUsed/>
    <w:rsid w:val="001F0252"/>
    <w:rPr>
      <w:rFonts w:ascii="Tahoma" w:hAnsi="Tahoma"/>
      <w:sz w:val="16"/>
      <w:szCs w:val="16"/>
    </w:rPr>
  </w:style>
  <w:style w:type="character" w:customStyle="1" w:styleId="TestofumettoCarattere">
    <w:name w:val="Testo fumetto Carattere"/>
    <w:link w:val="Testofumetto"/>
    <w:uiPriority w:val="99"/>
    <w:semiHidden/>
    <w:rsid w:val="001F0252"/>
    <w:rPr>
      <w:rFonts w:ascii="Tahoma" w:hAnsi="Tahoma" w:cs="Tahoma"/>
      <w:sz w:val="16"/>
      <w:szCs w:val="16"/>
    </w:rPr>
  </w:style>
  <w:style w:type="paragraph" w:styleId="NormaleWeb">
    <w:name w:val="Normal (Web)"/>
    <w:basedOn w:val="Normale"/>
    <w:uiPriority w:val="99"/>
    <w:unhideWhenUsed/>
    <w:rsid w:val="00AB528B"/>
    <w:pPr>
      <w:spacing w:before="100" w:beforeAutospacing="1" w:after="100" w:afterAutospacing="1"/>
    </w:pPr>
  </w:style>
  <w:style w:type="paragraph" w:styleId="PreformattatoHTML">
    <w:name w:val="HTML Preformatted"/>
    <w:basedOn w:val="Normale"/>
    <w:link w:val="PreformattatoHTMLCarattere"/>
    <w:uiPriority w:val="99"/>
    <w:unhideWhenUsed/>
    <w:rsid w:val="00D0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80"/>
      <w:sz w:val="20"/>
      <w:szCs w:val="20"/>
    </w:rPr>
  </w:style>
  <w:style w:type="character" w:customStyle="1" w:styleId="PreformattatoHTMLCarattere">
    <w:name w:val="Preformattato HTML Carattere"/>
    <w:link w:val="PreformattatoHTML"/>
    <w:uiPriority w:val="99"/>
    <w:rsid w:val="00D057C1"/>
    <w:rPr>
      <w:rFonts w:ascii="Courier New" w:hAnsi="Courier New" w:cs="Courier New"/>
      <w:color w:val="000080"/>
    </w:rPr>
  </w:style>
  <w:style w:type="table" w:styleId="Grigliatabella">
    <w:name w:val="Table Grid"/>
    <w:basedOn w:val="Tabellanormale"/>
    <w:uiPriority w:val="59"/>
    <w:rsid w:val="00821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32736"/>
    <w:pPr>
      <w:spacing w:after="200" w:line="276" w:lineRule="auto"/>
      <w:ind w:left="720"/>
      <w:contextualSpacing/>
    </w:pPr>
    <w:rPr>
      <w:rFonts w:ascii="Calibri" w:hAnsi="Calibri"/>
      <w:sz w:val="22"/>
      <w:szCs w:val="22"/>
      <w:lang w:val="en-US" w:eastAsia="en-US"/>
    </w:rPr>
  </w:style>
  <w:style w:type="paragraph" w:styleId="Intestazione">
    <w:name w:val="header"/>
    <w:basedOn w:val="Normale"/>
    <w:link w:val="IntestazioneCarattere"/>
    <w:uiPriority w:val="99"/>
    <w:unhideWhenUsed/>
    <w:rsid w:val="00BE3975"/>
    <w:pPr>
      <w:tabs>
        <w:tab w:val="center" w:pos="4819"/>
        <w:tab w:val="right" w:pos="9638"/>
      </w:tabs>
    </w:pPr>
  </w:style>
  <w:style w:type="character" w:customStyle="1" w:styleId="IntestazioneCarattere">
    <w:name w:val="Intestazione Carattere"/>
    <w:basedOn w:val="Carpredefinitoparagrafo"/>
    <w:link w:val="Intestazione"/>
    <w:uiPriority w:val="99"/>
    <w:rsid w:val="00BE3975"/>
    <w:rPr>
      <w:sz w:val="24"/>
      <w:szCs w:val="24"/>
    </w:rPr>
  </w:style>
  <w:style w:type="paragraph" w:styleId="Pidipagina">
    <w:name w:val="footer"/>
    <w:basedOn w:val="Normale"/>
    <w:link w:val="PidipaginaCarattere"/>
    <w:uiPriority w:val="99"/>
    <w:unhideWhenUsed/>
    <w:rsid w:val="00BE3975"/>
    <w:pPr>
      <w:tabs>
        <w:tab w:val="center" w:pos="4819"/>
        <w:tab w:val="right" w:pos="9638"/>
      </w:tabs>
    </w:pPr>
  </w:style>
  <w:style w:type="character" w:customStyle="1" w:styleId="PidipaginaCarattere">
    <w:name w:val="Piè di pagina Carattere"/>
    <w:basedOn w:val="Carpredefinitoparagrafo"/>
    <w:link w:val="Pidipagina"/>
    <w:uiPriority w:val="99"/>
    <w:rsid w:val="00BE3975"/>
    <w:rPr>
      <w:sz w:val="24"/>
      <w:szCs w:val="24"/>
    </w:rPr>
  </w:style>
  <w:style w:type="character" w:customStyle="1" w:styleId="CorpotestoCarattere">
    <w:name w:val="Corpo testo Carattere"/>
    <w:basedOn w:val="Carpredefinitoparagrafo"/>
    <w:link w:val="Corpotesto"/>
    <w:semiHidden/>
    <w:rsid w:val="00D23E18"/>
    <w:rPr>
      <w:sz w:val="24"/>
      <w:szCs w:val="24"/>
    </w:rPr>
  </w:style>
  <w:style w:type="paragraph" w:customStyle="1" w:styleId="Default">
    <w:name w:val="Default"/>
    <w:rsid w:val="00B31166"/>
    <w:pPr>
      <w:autoSpaceDE w:val="0"/>
      <w:autoSpaceDN w:val="0"/>
      <w:adjustRightInd w:val="0"/>
    </w:pPr>
    <w:rPr>
      <w:color w:val="000000"/>
      <w:sz w:val="24"/>
      <w:szCs w:val="24"/>
    </w:rPr>
  </w:style>
  <w:style w:type="character" w:styleId="Collegamentoipertestuale">
    <w:name w:val="Hyperlink"/>
    <w:basedOn w:val="Carpredefinitoparagrafo"/>
    <w:uiPriority w:val="99"/>
    <w:semiHidden/>
    <w:unhideWhenUsed/>
    <w:rsid w:val="00EF37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semiHidden/>
    <w:rPr>
      <w:rFonts w:ascii="Arial" w:hAnsi="Arial" w:cs="Arial"/>
      <w:sz w:val="20"/>
      <w:szCs w:val="20"/>
    </w:rPr>
  </w:style>
  <w:style w:type="paragraph" w:styleId="Corpotesto">
    <w:name w:val="Body Text"/>
    <w:basedOn w:val="Normale"/>
    <w:link w:val="CorpotestoCarattere"/>
    <w:semiHidden/>
    <w:pPr>
      <w:jc w:val="center"/>
    </w:pPr>
  </w:style>
  <w:style w:type="paragraph" w:styleId="Rientrocorpodeltesto">
    <w:name w:val="Body Text Indent"/>
    <w:basedOn w:val="Normale"/>
    <w:semiHidden/>
    <w:pPr>
      <w:ind w:left="360"/>
      <w:jc w:val="both"/>
    </w:pPr>
  </w:style>
  <w:style w:type="paragraph" w:styleId="Testofumetto">
    <w:name w:val="Balloon Text"/>
    <w:basedOn w:val="Normale"/>
    <w:link w:val="TestofumettoCarattere"/>
    <w:uiPriority w:val="99"/>
    <w:semiHidden/>
    <w:unhideWhenUsed/>
    <w:rsid w:val="001F0252"/>
    <w:rPr>
      <w:rFonts w:ascii="Tahoma" w:hAnsi="Tahoma"/>
      <w:sz w:val="16"/>
      <w:szCs w:val="16"/>
    </w:rPr>
  </w:style>
  <w:style w:type="character" w:customStyle="1" w:styleId="TestofumettoCarattere">
    <w:name w:val="Testo fumetto Carattere"/>
    <w:link w:val="Testofumetto"/>
    <w:uiPriority w:val="99"/>
    <w:semiHidden/>
    <w:rsid w:val="001F0252"/>
    <w:rPr>
      <w:rFonts w:ascii="Tahoma" w:hAnsi="Tahoma" w:cs="Tahoma"/>
      <w:sz w:val="16"/>
      <w:szCs w:val="16"/>
    </w:rPr>
  </w:style>
  <w:style w:type="paragraph" w:styleId="NormaleWeb">
    <w:name w:val="Normal (Web)"/>
    <w:basedOn w:val="Normale"/>
    <w:uiPriority w:val="99"/>
    <w:unhideWhenUsed/>
    <w:rsid w:val="00AB528B"/>
    <w:pPr>
      <w:spacing w:before="100" w:beforeAutospacing="1" w:after="100" w:afterAutospacing="1"/>
    </w:pPr>
  </w:style>
  <w:style w:type="paragraph" w:styleId="PreformattatoHTML">
    <w:name w:val="HTML Preformatted"/>
    <w:basedOn w:val="Normale"/>
    <w:link w:val="PreformattatoHTMLCarattere"/>
    <w:uiPriority w:val="99"/>
    <w:unhideWhenUsed/>
    <w:rsid w:val="00D0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80"/>
      <w:sz w:val="20"/>
      <w:szCs w:val="20"/>
    </w:rPr>
  </w:style>
  <w:style w:type="character" w:customStyle="1" w:styleId="PreformattatoHTMLCarattere">
    <w:name w:val="Preformattato HTML Carattere"/>
    <w:link w:val="PreformattatoHTML"/>
    <w:uiPriority w:val="99"/>
    <w:rsid w:val="00D057C1"/>
    <w:rPr>
      <w:rFonts w:ascii="Courier New" w:hAnsi="Courier New" w:cs="Courier New"/>
      <w:color w:val="000080"/>
    </w:rPr>
  </w:style>
  <w:style w:type="table" w:styleId="Grigliatabella">
    <w:name w:val="Table Grid"/>
    <w:basedOn w:val="Tabellanormale"/>
    <w:uiPriority w:val="59"/>
    <w:rsid w:val="00821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32736"/>
    <w:pPr>
      <w:spacing w:after="200" w:line="276" w:lineRule="auto"/>
      <w:ind w:left="720"/>
      <w:contextualSpacing/>
    </w:pPr>
    <w:rPr>
      <w:rFonts w:ascii="Calibri" w:hAnsi="Calibri"/>
      <w:sz w:val="22"/>
      <w:szCs w:val="22"/>
      <w:lang w:val="en-US" w:eastAsia="en-US"/>
    </w:rPr>
  </w:style>
  <w:style w:type="paragraph" w:styleId="Intestazione">
    <w:name w:val="header"/>
    <w:basedOn w:val="Normale"/>
    <w:link w:val="IntestazioneCarattere"/>
    <w:uiPriority w:val="99"/>
    <w:unhideWhenUsed/>
    <w:rsid w:val="00BE3975"/>
    <w:pPr>
      <w:tabs>
        <w:tab w:val="center" w:pos="4819"/>
        <w:tab w:val="right" w:pos="9638"/>
      </w:tabs>
    </w:pPr>
  </w:style>
  <w:style w:type="character" w:customStyle="1" w:styleId="IntestazioneCarattere">
    <w:name w:val="Intestazione Carattere"/>
    <w:basedOn w:val="Carpredefinitoparagrafo"/>
    <w:link w:val="Intestazione"/>
    <w:uiPriority w:val="99"/>
    <w:rsid w:val="00BE3975"/>
    <w:rPr>
      <w:sz w:val="24"/>
      <w:szCs w:val="24"/>
    </w:rPr>
  </w:style>
  <w:style w:type="paragraph" w:styleId="Pidipagina">
    <w:name w:val="footer"/>
    <w:basedOn w:val="Normale"/>
    <w:link w:val="PidipaginaCarattere"/>
    <w:uiPriority w:val="99"/>
    <w:unhideWhenUsed/>
    <w:rsid w:val="00BE3975"/>
    <w:pPr>
      <w:tabs>
        <w:tab w:val="center" w:pos="4819"/>
        <w:tab w:val="right" w:pos="9638"/>
      </w:tabs>
    </w:pPr>
  </w:style>
  <w:style w:type="character" w:customStyle="1" w:styleId="PidipaginaCarattere">
    <w:name w:val="Piè di pagina Carattere"/>
    <w:basedOn w:val="Carpredefinitoparagrafo"/>
    <w:link w:val="Pidipagina"/>
    <w:uiPriority w:val="99"/>
    <w:rsid w:val="00BE3975"/>
    <w:rPr>
      <w:sz w:val="24"/>
      <w:szCs w:val="24"/>
    </w:rPr>
  </w:style>
  <w:style w:type="character" w:customStyle="1" w:styleId="CorpotestoCarattere">
    <w:name w:val="Corpo testo Carattere"/>
    <w:basedOn w:val="Carpredefinitoparagrafo"/>
    <w:link w:val="Corpotesto"/>
    <w:semiHidden/>
    <w:rsid w:val="00D23E18"/>
    <w:rPr>
      <w:sz w:val="24"/>
      <w:szCs w:val="24"/>
    </w:rPr>
  </w:style>
  <w:style w:type="paragraph" w:customStyle="1" w:styleId="Default">
    <w:name w:val="Default"/>
    <w:rsid w:val="00B31166"/>
    <w:pPr>
      <w:autoSpaceDE w:val="0"/>
      <w:autoSpaceDN w:val="0"/>
      <w:adjustRightInd w:val="0"/>
    </w:pPr>
    <w:rPr>
      <w:color w:val="000000"/>
      <w:sz w:val="24"/>
      <w:szCs w:val="24"/>
    </w:rPr>
  </w:style>
  <w:style w:type="character" w:styleId="Collegamentoipertestuale">
    <w:name w:val="Hyperlink"/>
    <w:basedOn w:val="Carpredefinitoparagrafo"/>
    <w:uiPriority w:val="99"/>
    <w:semiHidden/>
    <w:unhideWhenUsed/>
    <w:rsid w:val="00EF3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907">
      <w:bodyDiv w:val="1"/>
      <w:marLeft w:val="0"/>
      <w:marRight w:val="0"/>
      <w:marTop w:val="0"/>
      <w:marBottom w:val="0"/>
      <w:divBdr>
        <w:top w:val="none" w:sz="0" w:space="0" w:color="auto"/>
        <w:left w:val="none" w:sz="0" w:space="0" w:color="auto"/>
        <w:bottom w:val="none" w:sz="0" w:space="0" w:color="auto"/>
        <w:right w:val="none" w:sz="0" w:space="0" w:color="auto"/>
      </w:divBdr>
      <w:divsChild>
        <w:div w:id="758528681">
          <w:marLeft w:val="0"/>
          <w:marRight w:val="0"/>
          <w:marTop w:val="0"/>
          <w:marBottom w:val="0"/>
          <w:divBdr>
            <w:top w:val="none" w:sz="0" w:space="0" w:color="auto"/>
            <w:left w:val="none" w:sz="0" w:space="0" w:color="auto"/>
            <w:bottom w:val="none" w:sz="0" w:space="0" w:color="auto"/>
            <w:right w:val="none" w:sz="0" w:space="0" w:color="auto"/>
          </w:divBdr>
          <w:divsChild>
            <w:div w:id="1809086139">
              <w:marLeft w:val="0"/>
              <w:marRight w:val="0"/>
              <w:marTop w:val="0"/>
              <w:marBottom w:val="0"/>
              <w:divBdr>
                <w:top w:val="none" w:sz="0" w:space="0" w:color="auto"/>
                <w:left w:val="none" w:sz="0" w:space="0" w:color="auto"/>
                <w:bottom w:val="none" w:sz="0" w:space="0" w:color="auto"/>
                <w:right w:val="none" w:sz="0" w:space="0" w:color="auto"/>
              </w:divBdr>
              <w:divsChild>
                <w:div w:id="429668739">
                  <w:marLeft w:val="0"/>
                  <w:marRight w:val="0"/>
                  <w:marTop w:val="0"/>
                  <w:marBottom w:val="0"/>
                  <w:divBdr>
                    <w:top w:val="none" w:sz="0" w:space="0" w:color="auto"/>
                    <w:left w:val="none" w:sz="0" w:space="0" w:color="auto"/>
                    <w:bottom w:val="none" w:sz="0" w:space="0" w:color="auto"/>
                    <w:right w:val="none" w:sz="0" w:space="0" w:color="auto"/>
                  </w:divBdr>
                  <w:divsChild>
                    <w:div w:id="2005860760">
                      <w:marLeft w:val="0"/>
                      <w:marRight w:val="0"/>
                      <w:marTop w:val="0"/>
                      <w:marBottom w:val="0"/>
                      <w:divBdr>
                        <w:top w:val="none" w:sz="0" w:space="0" w:color="auto"/>
                        <w:left w:val="none" w:sz="0" w:space="0" w:color="auto"/>
                        <w:bottom w:val="none" w:sz="0" w:space="0" w:color="auto"/>
                        <w:right w:val="none" w:sz="0" w:space="0" w:color="auto"/>
                      </w:divBdr>
                      <w:divsChild>
                        <w:div w:id="15189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04537">
      <w:bodyDiv w:val="1"/>
      <w:marLeft w:val="0"/>
      <w:marRight w:val="0"/>
      <w:marTop w:val="0"/>
      <w:marBottom w:val="0"/>
      <w:divBdr>
        <w:top w:val="none" w:sz="0" w:space="0" w:color="auto"/>
        <w:left w:val="none" w:sz="0" w:space="0" w:color="auto"/>
        <w:bottom w:val="none" w:sz="0" w:space="0" w:color="auto"/>
        <w:right w:val="none" w:sz="0" w:space="0" w:color="auto"/>
      </w:divBdr>
    </w:div>
    <w:div w:id="297878347">
      <w:bodyDiv w:val="1"/>
      <w:marLeft w:val="0"/>
      <w:marRight w:val="0"/>
      <w:marTop w:val="0"/>
      <w:marBottom w:val="0"/>
      <w:divBdr>
        <w:top w:val="none" w:sz="0" w:space="0" w:color="auto"/>
        <w:left w:val="none" w:sz="0" w:space="0" w:color="auto"/>
        <w:bottom w:val="none" w:sz="0" w:space="0" w:color="auto"/>
        <w:right w:val="none" w:sz="0" w:space="0" w:color="auto"/>
      </w:divBdr>
    </w:div>
    <w:div w:id="528299991">
      <w:bodyDiv w:val="1"/>
      <w:marLeft w:val="0"/>
      <w:marRight w:val="0"/>
      <w:marTop w:val="0"/>
      <w:marBottom w:val="0"/>
      <w:divBdr>
        <w:top w:val="none" w:sz="0" w:space="0" w:color="auto"/>
        <w:left w:val="none" w:sz="0" w:space="0" w:color="auto"/>
        <w:bottom w:val="none" w:sz="0" w:space="0" w:color="auto"/>
        <w:right w:val="none" w:sz="0" w:space="0" w:color="auto"/>
      </w:divBdr>
      <w:divsChild>
        <w:div w:id="658507233">
          <w:marLeft w:val="0"/>
          <w:marRight w:val="0"/>
          <w:marTop w:val="0"/>
          <w:marBottom w:val="0"/>
          <w:divBdr>
            <w:top w:val="none" w:sz="0" w:space="0" w:color="auto"/>
            <w:left w:val="none" w:sz="0" w:space="0" w:color="auto"/>
            <w:bottom w:val="none" w:sz="0" w:space="0" w:color="auto"/>
            <w:right w:val="none" w:sz="0" w:space="0" w:color="auto"/>
          </w:divBdr>
        </w:div>
        <w:div w:id="1603758345">
          <w:marLeft w:val="0"/>
          <w:marRight w:val="0"/>
          <w:marTop w:val="0"/>
          <w:marBottom w:val="0"/>
          <w:divBdr>
            <w:top w:val="none" w:sz="0" w:space="0" w:color="auto"/>
            <w:left w:val="none" w:sz="0" w:space="0" w:color="auto"/>
            <w:bottom w:val="none" w:sz="0" w:space="0" w:color="auto"/>
            <w:right w:val="none" w:sz="0" w:space="0" w:color="auto"/>
          </w:divBdr>
        </w:div>
      </w:divsChild>
    </w:div>
    <w:div w:id="698310956">
      <w:bodyDiv w:val="1"/>
      <w:marLeft w:val="0"/>
      <w:marRight w:val="0"/>
      <w:marTop w:val="0"/>
      <w:marBottom w:val="0"/>
      <w:divBdr>
        <w:top w:val="none" w:sz="0" w:space="0" w:color="auto"/>
        <w:left w:val="none" w:sz="0" w:space="0" w:color="auto"/>
        <w:bottom w:val="none" w:sz="0" w:space="0" w:color="auto"/>
        <w:right w:val="none" w:sz="0" w:space="0" w:color="auto"/>
      </w:divBdr>
      <w:divsChild>
        <w:div w:id="1101141111">
          <w:marLeft w:val="0"/>
          <w:marRight w:val="0"/>
          <w:marTop w:val="0"/>
          <w:marBottom w:val="0"/>
          <w:divBdr>
            <w:top w:val="none" w:sz="0" w:space="0" w:color="auto"/>
            <w:left w:val="none" w:sz="0" w:space="0" w:color="auto"/>
            <w:bottom w:val="none" w:sz="0" w:space="0" w:color="auto"/>
            <w:right w:val="none" w:sz="0" w:space="0" w:color="auto"/>
          </w:divBdr>
          <w:divsChild>
            <w:div w:id="938754414">
              <w:marLeft w:val="330"/>
              <w:marRight w:val="0"/>
              <w:marTop w:val="0"/>
              <w:marBottom w:val="0"/>
              <w:divBdr>
                <w:top w:val="none" w:sz="0" w:space="0" w:color="auto"/>
                <w:left w:val="none" w:sz="0" w:space="0" w:color="auto"/>
                <w:bottom w:val="none" w:sz="0" w:space="0" w:color="auto"/>
                <w:right w:val="none" w:sz="0" w:space="0" w:color="auto"/>
              </w:divBdr>
              <w:divsChild>
                <w:div w:id="989822589">
                  <w:marLeft w:val="0"/>
                  <w:marRight w:val="0"/>
                  <w:marTop w:val="0"/>
                  <w:marBottom w:val="150"/>
                  <w:divBdr>
                    <w:top w:val="none" w:sz="0" w:space="0" w:color="auto"/>
                    <w:left w:val="none" w:sz="0" w:space="0" w:color="auto"/>
                    <w:bottom w:val="none" w:sz="0" w:space="0" w:color="auto"/>
                    <w:right w:val="none" w:sz="0" w:space="0" w:color="auto"/>
                  </w:divBdr>
                  <w:divsChild>
                    <w:div w:id="171378583">
                      <w:marLeft w:val="0"/>
                      <w:marRight w:val="0"/>
                      <w:marTop w:val="0"/>
                      <w:marBottom w:val="0"/>
                      <w:divBdr>
                        <w:top w:val="none" w:sz="0" w:space="0" w:color="auto"/>
                        <w:left w:val="none" w:sz="0" w:space="0" w:color="auto"/>
                        <w:bottom w:val="none" w:sz="0" w:space="0" w:color="auto"/>
                        <w:right w:val="none" w:sz="0" w:space="0" w:color="auto"/>
                      </w:divBdr>
                      <w:divsChild>
                        <w:div w:id="1609197782">
                          <w:marLeft w:val="0"/>
                          <w:marRight w:val="0"/>
                          <w:marTop w:val="0"/>
                          <w:marBottom w:val="0"/>
                          <w:divBdr>
                            <w:top w:val="none" w:sz="0" w:space="0" w:color="auto"/>
                            <w:left w:val="none" w:sz="0" w:space="0" w:color="auto"/>
                            <w:bottom w:val="none" w:sz="0" w:space="0" w:color="auto"/>
                            <w:right w:val="none" w:sz="0" w:space="0" w:color="auto"/>
                          </w:divBdr>
                          <w:divsChild>
                            <w:div w:id="344018074">
                              <w:marLeft w:val="0"/>
                              <w:marRight w:val="0"/>
                              <w:marTop w:val="0"/>
                              <w:marBottom w:val="0"/>
                              <w:divBdr>
                                <w:top w:val="none" w:sz="0" w:space="0" w:color="auto"/>
                                <w:left w:val="none" w:sz="0" w:space="0" w:color="auto"/>
                                <w:bottom w:val="none" w:sz="0" w:space="0" w:color="auto"/>
                                <w:right w:val="none" w:sz="0" w:space="0" w:color="auto"/>
                              </w:divBdr>
                              <w:divsChild>
                                <w:div w:id="1942376471">
                                  <w:marLeft w:val="0"/>
                                  <w:marRight w:val="0"/>
                                  <w:marTop w:val="0"/>
                                  <w:marBottom w:val="0"/>
                                  <w:divBdr>
                                    <w:top w:val="none" w:sz="0" w:space="0" w:color="auto"/>
                                    <w:left w:val="none" w:sz="0" w:space="0" w:color="auto"/>
                                    <w:bottom w:val="none" w:sz="0" w:space="0" w:color="auto"/>
                                    <w:right w:val="none" w:sz="0" w:space="0" w:color="auto"/>
                                  </w:divBdr>
                                  <w:divsChild>
                                    <w:div w:id="2615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710865">
      <w:bodyDiv w:val="1"/>
      <w:marLeft w:val="0"/>
      <w:marRight w:val="0"/>
      <w:marTop w:val="0"/>
      <w:marBottom w:val="0"/>
      <w:divBdr>
        <w:top w:val="none" w:sz="0" w:space="0" w:color="auto"/>
        <w:left w:val="none" w:sz="0" w:space="0" w:color="auto"/>
        <w:bottom w:val="none" w:sz="0" w:space="0" w:color="auto"/>
        <w:right w:val="none" w:sz="0" w:space="0" w:color="auto"/>
      </w:divBdr>
    </w:div>
    <w:div w:id="1118378203">
      <w:bodyDiv w:val="1"/>
      <w:marLeft w:val="0"/>
      <w:marRight w:val="0"/>
      <w:marTop w:val="0"/>
      <w:marBottom w:val="0"/>
      <w:divBdr>
        <w:top w:val="none" w:sz="0" w:space="0" w:color="auto"/>
        <w:left w:val="none" w:sz="0" w:space="0" w:color="auto"/>
        <w:bottom w:val="none" w:sz="0" w:space="0" w:color="auto"/>
        <w:right w:val="none" w:sz="0" w:space="0" w:color="auto"/>
      </w:divBdr>
    </w:div>
    <w:div w:id="1683043620">
      <w:bodyDiv w:val="1"/>
      <w:marLeft w:val="0"/>
      <w:marRight w:val="0"/>
      <w:marTop w:val="0"/>
      <w:marBottom w:val="0"/>
      <w:divBdr>
        <w:top w:val="none" w:sz="0" w:space="0" w:color="auto"/>
        <w:left w:val="none" w:sz="0" w:space="0" w:color="auto"/>
        <w:bottom w:val="none" w:sz="0" w:space="0" w:color="auto"/>
        <w:right w:val="none" w:sz="0" w:space="0" w:color="auto"/>
      </w:divBdr>
    </w:div>
    <w:div w:id="19572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7621-58BD-4D40-A976-D894C59E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2537</Words>
  <Characters>14467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CAMERA DI COMMERCIO INDUSTRIA ARTIGIANATO E AGRICOLTURA</vt:lpstr>
    </vt:vector>
  </TitlesOfParts>
  <Company>C.C.I.A.A. Sassari</Company>
  <LinksUpToDate>false</LinksUpToDate>
  <CharactersWithSpaces>16971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dc:title>
  <dc:creator>utente</dc:creator>
  <cp:lastModifiedBy>Anna Bianca Cuccuru</cp:lastModifiedBy>
  <cp:revision>2</cp:revision>
  <cp:lastPrinted>2023-01-17T12:22:00Z</cp:lastPrinted>
  <dcterms:created xsi:type="dcterms:W3CDTF">2023-05-16T12:18:00Z</dcterms:created>
  <dcterms:modified xsi:type="dcterms:W3CDTF">2023-05-16T12:18:00Z</dcterms:modified>
</cp:coreProperties>
</file>